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80C3" w14:textId="5CCEE342" w:rsidR="003D585A" w:rsidRPr="005D230B" w:rsidRDefault="003D585A" w:rsidP="0017203F">
      <w:pPr>
        <w:spacing w:after="0" w:line="240" w:lineRule="auto"/>
        <w:ind w:right="1139"/>
        <w:jc w:val="center"/>
        <w:outlineLvl w:val="0"/>
        <w:rPr>
          <w:rFonts w:ascii="Arial" w:eastAsia="Arial" w:hAnsi="Arial" w:cs="Arial"/>
          <w:color w:val="000000" w:themeColor="text1"/>
          <w:sz w:val="24"/>
          <w:szCs w:val="19"/>
        </w:rPr>
      </w:pPr>
      <w:r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 xml:space="preserve">KRITÉRIÁ PRE VÝBER PROJEKTOV - </w:t>
      </w:r>
      <w:r w:rsidR="00B06A6C"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POSUDZOVACIE</w:t>
      </w:r>
      <w:r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 xml:space="preserve"> KRITÉRIÁ</w:t>
      </w:r>
    </w:p>
    <w:p w14:paraId="70A29B71" w14:textId="4C9DBAEC" w:rsidR="003D585A" w:rsidRPr="005D230B" w:rsidRDefault="003D585A" w:rsidP="003D58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139"/>
        <w:jc w:val="center"/>
        <w:rPr>
          <w:rFonts w:ascii="Arial" w:eastAsia="Arial" w:hAnsi="Arial" w:cs="Arial"/>
          <w:color w:val="000000" w:themeColor="text1"/>
          <w:sz w:val="24"/>
          <w:szCs w:val="19"/>
          <w:u w:color="000000"/>
          <w:bdr w:val="nil"/>
        </w:rPr>
      </w:pPr>
      <w:r w:rsidRPr="005D230B">
        <w:rPr>
          <w:rFonts w:ascii="Arial" w:eastAsia="Arial Unicode MS" w:hAnsi="Arial" w:cs="Arial"/>
          <w:color w:val="000000" w:themeColor="text1"/>
          <w:sz w:val="24"/>
          <w:szCs w:val="19"/>
          <w:u w:color="000000"/>
          <w:bdr w:val="nil"/>
        </w:rPr>
        <w:t xml:space="preserve">pre </w:t>
      </w:r>
      <w:r w:rsidR="00B06A6C" w:rsidRPr="005D230B">
        <w:rPr>
          <w:rFonts w:ascii="Arial" w:eastAsia="Arial Unicode MS" w:hAnsi="Arial" w:cs="Arial"/>
          <w:color w:val="000000" w:themeColor="text1"/>
          <w:sz w:val="24"/>
          <w:szCs w:val="19"/>
          <w:u w:color="000000"/>
          <w:bdr w:val="nil"/>
        </w:rPr>
        <w:t>posúdenie</w:t>
      </w:r>
      <w:r w:rsidRPr="005D230B">
        <w:rPr>
          <w:rFonts w:ascii="Arial" w:eastAsia="Arial Unicode MS" w:hAnsi="Arial" w:cs="Arial"/>
          <w:color w:val="000000" w:themeColor="text1"/>
          <w:sz w:val="24"/>
          <w:szCs w:val="19"/>
          <w:u w:color="000000"/>
          <w:bdr w:val="nil"/>
        </w:rPr>
        <w:t xml:space="preserve"> projektových zámerov v rámci</w:t>
      </w:r>
    </w:p>
    <w:p w14:paraId="29323FC1" w14:textId="77777777" w:rsidR="003D585A" w:rsidRPr="005D230B" w:rsidRDefault="003D585A" w:rsidP="0017203F">
      <w:pPr>
        <w:spacing w:after="130" w:line="240" w:lineRule="auto"/>
        <w:ind w:right="1640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19"/>
        </w:rPr>
      </w:pPr>
      <w:r w:rsidRPr="005D230B">
        <w:rPr>
          <w:rFonts w:ascii="Arial" w:eastAsia="Times New Roman" w:hAnsi="Arial" w:cs="Arial"/>
          <w:color w:val="000000" w:themeColor="text1"/>
          <w:sz w:val="24"/>
          <w:szCs w:val="19"/>
        </w:rPr>
        <w:t xml:space="preserve">       Integrovaného regionálneho operačného</w:t>
      </w:r>
      <w:r w:rsidRPr="005D230B">
        <w:rPr>
          <w:rFonts w:ascii="Arial" w:eastAsia="Times New Roman" w:hAnsi="Arial" w:cs="Arial"/>
          <w:color w:val="000000" w:themeColor="text1"/>
          <w:spacing w:val="-11"/>
          <w:sz w:val="24"/>
          <w:szCs w:val="19"/>
        </w:rPr>
        <w:t xml:space="preserve"> </w:t>
      </w:r>
      <w:r w:rsidRPr="005D230B">
        <w:rPr>
          <w:rFonts w:ascii="Arial" w:eastAsia="Times New Roman" w:hAnsi="Arial" w:cs="Arial"/>
          <w:color w:val="000000" w:themeColor="text1"/>
          <w:sz w:val="24"/>
          <w:szCs w:val="19"/>
        </w:rPr>
        <w:t>programu</w:t>
      </w:r>
    </w:p>
    <w:p w14:paraId="07C492C7" w14:textId="77777777" w:rsidR="003D585A" w:rsidRPr="005D230B" w:rsidRDefault="003D585A" w:rsidP="0017203F">
      <w:pPr>
        <w:spacing w:after="130" w:line="240" w:lineRule="auto"/>
        <w:ind w:right="164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5D230B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1</w:t>
      </w:r>
    </w:p>
    <w:p w14:paraId="2F889D28" w14:textId="77777777" w:rsidR="00B51876" w:rsidRPr="005D230B" w:rsidRDefault="00B51876" w:rsidP="00B51876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24"/>
          <w:szCs w:val="19"/>
        </w:rPr>
        <w:t>Špecifický cieľ 1.1 – Zlepšenie dostupnosti k infraštruktúre TEN-T a cestám I. triedy s dôrazom na rozvoj multimodálneho dopravného systému</w:t>
      </w:r>
    </w:p>
    <w:tbl>
      <w:tblPr>
        <w:tblStyle w:val="Mriekatabuky"/>
        <w:tblW w:w="4982" w:type="pct"/>
        <w:tblLayout w:type="fixed"/>
        <w:tblLook w:val="04A0" w:firstRow="1" w:lastRow="0" w:firstColumn="1" w:lastColumn="0" w:noHBand="0" w:noVBand="1"/>
      </w:tblPr>
      <w:tblGrid>
        <w:gridCol w:w="674"/>
        <w:gridCol w:w="2449"/>
        <w:gridCol w:w="4820"/>
        <w:gridCol w:w="1416"/>
        <w:gridCol w:w="1416"/>
        <w:gridCol w:w="4783"/>
      </w:tblGrid>
      <w:tr w:rsidR="00B51876" w:rsidRPr="005D230B" w14:paraId="72DC9524" w14:textId="77777777" w:rsidTr="005A2DAF">
        <w:trPr>
          <w:trHeight w:val="397"/>
          <w:tblHeader/>
        </w:trPr>
        <w:tc>
          <w:tcPr>
            <w:tcW w:w="217" w:type="pct"/>
            <w:shd w:val="clear" w:color="auto" w:fill="9CC2E5" w:themeFill="accent1" w:themeFillTint="99"/>
            <w:vAlign w:val="center"/>
          </w:tcPr>
          <w:p w14:paraId="2701CF3D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P.č.</w:t>
            </w:r>
          </w:p>
        </w:tc>
        <w:tc>
          <w:tcPr>
            <w:tcW w:w="787" w:type="pct"/>
            <w:shd w:val="clear" w:color="auto" w:fill="9CC2E5" w:themeFill="accent1" w:themeFillTint="99"/>
            <w:vAlign w:val="center"/>
          </w:tcPr>
          <w:p w14:paraId="0B782A7C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1549" w:type="pct"/>
            <w:shd w:val="clear" w:color="auto" w:fill="9CC2E5" w:themeFill="accent1" w:themeFillTint="99"/>
            <w:vAlign w:val="center"/>
          </w:tcPr>
          <w:p w14:paraId="1C0289ED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3" w:right="136" w:hanging="3"/>
              <w:jc w:val="center"/>
              <w:outlineLvl w:val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455" w:type="pct"/>
            <w:shd w:val="clear" w:color="auto" w:fill="9CC2E5" w:themeFill="accent1" w:themeFillTint="99"/>
            <w:vAlign w:val="center"/>
          </w:tcPr>
          <w:p w14:paraId="28720963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22"/>
              </w:tabs>
              <w:jc w:val="center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455" w:type="pct"/>
            <w:shd w:val="clear" w:color="auto" w:fill="9CC2E5" w:themeFill="accent1" w:themeFillTint="99"/>
            <w:vAlign w:val="center"/>
          </w:tcPr>
          <w:p w14:paraId="39DEEEF6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" w:right="136"/>
              <w:jc w:val="center"/>
              <w:outlineLvl w:val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1537" w:type="pct"/>
            <w:shd w:val="clear" w:color="auto" w:fill="9CC2E5" w:themeFill="accent1" w:themeFillTint="99"/>
            <w:vAlign w:val="center"/>
          </w:tcPr>
          <w:p w14:paraId="38821E99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3" w:right="136" w:hanging="3"/>
              <w:jc w:val="center"/>
              <w:outlineLvl w:val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</w:tr>
      <w:tr w:rsidR="00B51876" w:rsidRPr="005D230B" w14:paraId="4F6D3CC1" w14:textId="77777777" w:rsidTr="005A2DAF">
        <w:trPr>
          <w:trHeight w:val="283"/>
        </w:trPr>
        <w:tc>
          <w:tcPr>
            <w:tcW w:w="217" w:type="pct"/>
            <w:shd w:val="clear" w:color="auto" w:fill="DEEAF6" w:themeFill="accent1" w:themeFillTint="33"/>
            <w:vAlign w:val="center"/>
          </w:tcPr>
          <w:p w14:paraId="135283D0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jc w:val="center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1.</w:t>
            </w:r>
          </w:p>
        </w:tc>
        <w:tc>
          <w:tcPr>
            <w:tcW w:w="4783" w:type="pct"/>
            <w:gridSpan w:val="5"/>
            <w:shd w:val="clear" w:color="auto" w:fill="DEEAF6" w:themeFill="accent1" w:themeFillTint="33"/>
            <w:vAlign w:val="center"/>
          </w:tcPr>
          <w:p w14:paraId="5F976E3E" w14:textId="77777777" w:rsidR="00B51876" w:rsidRPr="005D230B" w:rsidRDefault="00B51876" w:rsidP="005A2DAF">
            <w:pPr>
              <w:keepNext/>
              <w:keepLines/>
              <w:spacing w:line="259" w:lineRule="auto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</w:tr>
      <w:tr w:rsidR="00B51876" w:rsidRPr="005D230B" w14:paraId="50953A9F" w14:textId="77777777" w:rsidTr="005A2DAF">
        <w:trPr>
          <w:trHeight w:val="870"/>
        </w:trPr>
        <w:tc>
          <w:tcPr>
            <w:tcW w:w="217" w:type="pct"/>
            <w:vMerge w:val="restart"/>
            <w:vAlign w:val="center"/>
          </w:tcPr>
          <w:p w14:paraId="2CC09819" w14:textId="77777777" w:rsidR="00B51876" w:rsidRPr="005D230B" w:rsidRDefault="00B51876" w:rsidP="005A2DAF">
            <w:pPr>
              <w:keepNext/>
              <w:keepLines/>
              <w:spacing w:before="200" w:line="259" w:lineRule="auto"/>
              <w:jc w:val="center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87" w:type="pct"/>
            <w:vMerge w:val="restart"/>
            <w:vAlign w:val="center"/>
          </w:tcPr>
          <w:p w14:paraId="7397C4B4" w14:textId="77777777" w:rsidR="00B51876" w:rsidRPr="005D230B" w:rsidRDefault="00B51876" w:rsidP="005A2DAF">
            <w:pPr>
              <w:spacing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49" w:type="pct"/>
            <w:vMerge w:val="restart"/>
            <w:vAlign w:val="center"/>
          </w:tcPr>
          <w:p w14:paraId="2062347D" w14:textId="77777777" w:rsidR="00B51876" w:rsidRPr="005D230B" w:rsidRDefault="00B51876" w:rsidP="005A2DAF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1 – Bezpečná a ekologická doprava v regiónoch, špecifickým cieľom 1.1 - Zlepšenie dostupnosti k infraštruktúre  TEN-T a cestám I. triedy s dôrazom na rozvoj multimodálneho dopravného systému, </w:t>
            </w:r>
            <w:proofErr w:type="spellStart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72846611" w14:textId="77777777" w:rsidR="00B51876" w:rsidRPr="005D230B" w:rsidRDefault="00B51876" w:rsidP="005A2DAF">
            <w:pPr>
              <w:keepNext/>
              <w:keepLines/>
              <w:spacing w:line="259" w:lineRule="auto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ab/>
              <w:t>očakávanými výsledkami;</w:t>
            </w:r>
          </w:p>
          <w:p w14:paraId="5C4C7F07" w14:textId="77777777" w:rsidR="00B51876" w:rsidRPr="005D230B" w:rsidRDefault="00B51876" w:rsidP="005A2DAF">
            <w:pPr>
              <w:keepNext/>
              <w:keepLines/>
              <w:spacing w:line="259" w:lineRule="auto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ab/>
              <w:t>definovanými oprávnenými aktivitami.</w:t>
            </w:r>
          </w:p>
        </w:tc>
        <w:tc>
          <w:tcPr>
            <w:tcW w:w="455" w:type="pct"/>
            <w:vMerge w:val="restart"/>
            <w:vAlign w:val="center"/>
          </w:tcPr>
          <w:p w14:paraId="7DB21C43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34F325AF" w14:textId="77777777" w:rsidR="00B51876" w:rsidRPr="005D230B" w:rsidRDefault="00B51876" w:rsidP="005A2DA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outlineLvl w:val="2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  <w:p w14:paraId="6EF9816A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1537" w:type="pct"/>
            <w:vAlign w:val="center"/>
          </w:tcPr>
          <w:p w14:paraId="74E6AD5A" w14:textId="77777777" w:rsidR="00B51876" w:rsidRPr="005D230B" w:rsidRDefault="00B51876" w:rsidP="005A2DAF">
            <w:pPr>
              <w:spacing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B51876" w:rsidRPr="005D230B" w14:paraId="157D136C" w14:textId="77777777" w:rsidTr="005A2DAF">
        <w:trPr>
          <w:trHeight w:val="582"/>
        </w:trPr>
        <w:tc>
          <w:tcPr>
            <w:tcW w:w="217" w:type="pct"/>
            <w:vMerge/>
            <w:vAlign w:val="center"/>
          </w:tcPr>
          <w:p w14:paraId="07F6D961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23FE1C22" w14:textId="77777777" w:rsidR="00B51876" w:rsidRPr="005D230B" w:rsidRDefault="00B51876" w:rsidP="005A2DAF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6689F92D" w14:textId="77777777" w:rsidR="00B51876" w:rsidRPr="005D230B" w:rsidRDefault="00B51876" w:rsidP="005A2DA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56290F5C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003F185D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vAlign w:val="center"/>
          </w:tcPr>
          <w:p w14:paraId="0F965665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B51876" w:rsidRPr="005D230B" w14:paraId="39635388" w14:textId="77777777" w:rsidTr="005A2DAF">
        <w:trPr>
          <w:trHeight w:val="207"/>
        </w:trPr>
        <w:tc>
          <w:tcPr>
            <w:tcW w:w="217" w:type="pct"/>
            <w:vMerge w:val="restart"/>
            <w:vAlign w:val="center"/>
          </w:tcPr>
          <w:p w14:paraId="7A5ED6F3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87" w:type="pct"/>
            <w:vMerge w:val="restart"/>
            <w:vAlign w:val="center"/>
          </w:tcPr>
          <w:p w14:paraId="23692DEF" w14:textId="7ECCAB20" w:rsidR="00B51876" w:rsidRPr="005D230B" w:rsidRDefault="00B51876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podmienkami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</w:t>
            </w:r>
            <w:r w:rsidR="00273E9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y</w:t>
            </w:r>
          </w:p>
        </w:tc>
        <w:tc>
          <w:tcPr>
            <w:tcW w:w="1549" w:type="pct"/>
            <w:vMerge w:val="restart"/>
            <w:vAlign w:val="center"/>
          </w:tcPr>
          <w:p w14:paraId="1513E70B" w14:textId="5486D3EA" w:rsidR="00B51876" w:rsidRPr="005D230B" w:rsidRDefault="00B51876" w:rsidP="00273E9B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súlad projektu s podmienkami stanovenými v</w:t>
            </w:r>
            <w:r w:rsidR="00273E9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výzve</w:t>
            </w:r>
            <w:r w:rsidR="00273E9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14:paraId="379353D5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2A03ED1E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vAlign w:val="center"/>
          </w:tcPr>
          <w:p w14:paraId="73AC7076" w14:textId="05D6A82D" w:rsidR="00B51876" w:rsidRPr="005D230B" w:rsidRDefault="00B51876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výzve</w:t>
            </w:r>
            <w:r w:rsidR="00273E9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B51876" w:rsidRPr="005D230B" w14:paraId="781441E0" w14:textId="77777777" w:rsidTr="005A2DAF">
        <w:trPr>
          <w:trHeight w:val="360"/>
        </w:trPr>
        <w:tc>
          <w:tcPr>
            <w:tcW w:w="217" w:type="pct"/>
            <w:vMerge/>
            <w:vAlign w:val="center"/>
          </w:tcPr>
          <w:p w14:paraId="32885B34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341FA8B7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3D98519E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177FEBC6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2184C873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vAlign w:val="center"/>
          </w:tcPr>
          <w:p w14:paraId="7E0A9C1F" w14:textId="234E941D" w:rsidR="00B51876" w:rsidRPr="005D230B" w:rsidRDefault="00B51876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výzve</w:t>
            </w:r>
            <w:r w:rsidR="00273E9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634BA2" w:rsidRPr="005D230B" w14:paraId="09FD183A" w14:textId="77777777" w:rsidTr="003273A9">
        <w:trPr>
          <w:trHeight w:val="787"/>
        </w:trPr>
        <w:tc>
          <w:tcPr>
            <w:tcW w:w="217" w:type="pct"/>
            <w:vMerge w:val="restart"/>
            <w:vAlign w:val="center"/>
          </w:tcPr>
          <w:p w14:paraId="3C302EE1" w14:textId="77777777" w:rsidR="00634BA2" w:rsidRPr="005D230B" w:rsidRDefault="00634BA2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87" w:type="pct"/>
            <w:vMerge w:val="restart"/>
            <w:vAlign w:val="center"/>
          </w:tcPr>
          <w:p w14:paraId="1F8334FF" w14:textId="09A03ECC" w:rsidR="00634BA2" w:rsidRPr="005D230B" w:rsidRDefault="00634BA2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49" w:type="pct"/>
            <w:vMerge w:val="restart"/>
            <w:vAlign w:val="center"/>
          </w:tcPr>
          <w:p w14:paraId="0794EA84" w14:textId="5AA3264B" w:rsidR="00634BA2" w:rsidRPr="005D230B" w:rsidRDefault="00634BA2" w:rsidP="008522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="004D4862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  <w:r w:rsidR="00852213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14:paraId="76F56F31" w14:textId="77777777" w:rsidR="00634BA2" w:rsidRPr="005D230B" w:rsidRDefault="00634BA2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40B78F34" w14:textId="77777777" w:rsidR="00634BA2" w:rsidRPr="005D230B" w:rsidRDefault="00634BA2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vAlign w:val="center"/>
          </w:tcPr>
          <w:p w14:paraId="5CFDA703" w14:textId="7CF133B4" w:rsidR="00634BA2" w:rsidRPr="005D230B" w:rsidRDefault="00634BA2" w:rsidP="0085221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</w:t>
            </w:r>
            <w:r w:rsidR="004D48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(ak relevantné)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51876" w:rsidRPr="005D230B" w14:paraId="1DBECDDC" w14:textId="77777777" w:rsidTr="005A2DAF">
        <w:trPr>
          <w:trHeight w:val="803"/>
        </w:trPr>
        <w:tc>
          <w:tcPr>
            <w:tcW w:w="217" w:type="pct"/>
            <w:vMerge/>
            <w:vAlign w:val="center"/>
          </w:tcPr>
          <w:p w14:paraId="4D971F65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399C339E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38750AA4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7D261209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388EE904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vAlign w:val="center"/>
          </w:tcPr>
          <w:p w14:paraId="5D8E2122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3099F7A9" w14:textId="21ACAD46" w:rsidR="00B51876" w:rsidRPr="005D230B" w:rsidRDefault="00B51876" w:rsidP="0085221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</w:t>
            </w:r>
            <w:r w:rsidR="004D48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(ak relevantné)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51876" w:rsidRPr="005D230B" w14:paraId="7CBBBDF6" w14:textId="77777777" w:rsidTr="005A2DAF">
        <w:trPr>
          <w:trHeight w:val="1265"/>
        </w:trPr>
        <w:tc>
          <w:tcPr>
            <w:tcW w:w="217" w:type="pct"/>
            <w:vMerge w:val="restart"/>
            <w:vAlign w:val="center"/>
          </w:tcPr>
          <w:p w14:paraId="382D7953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87" w:type="pct"/>
            <w:vMerge w:val="restart"/>
            <w:vAlign w:val="center"/>
          </w:tcPr>
          <w:p w14:paraId="439432A1" w14:textId="77777777" w:rsidR="00B51876" w:rsidRPr="005D230B" w:rsidRDefault="00B51876" w:rsidP="005A2DAF">
            <w:pPr>
              <w:spacing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</w:t>
            </w:r>
          </w:p>
          <w:p w14:paraId="27671D49" w14:textId="77777777" w:rsidR="00B51876" w:rsidRPr="005D230B" w:rsidRDefault="00B51876" w:rsidP="005A2DAF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vypracovaným Strategickým plánom rozvoja a údržby ciest na úrovni regiónov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a strategickými dokumentmi pre oblasť dopravnej infraštruktúry na národnej úrovni</w:t>
            </w:r>
          </w:p>
        </w:tc>
        <w:tc>
          <w:tcPr>
            <w:tcW w:w="1549" w:type="pct"/>
            <w:vMerge w:val="restart"/>
            <w:vAlign w:val="center"/>
          </w:tcPr>
          <w:p w14:paraId="39DB4858" w14:textId="77777777" w:rsidR="00B51876" w:rsidRPr="005D230B" w:rsidRDefault="00B51876" w:rsidP="005A2DA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súlad so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strategickými dokumentmi pre oblasť dopravnej infraštruktúry na národnej úrovni –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Strategický plán rozvoja dopravnej infraštruktúry SR do roku 2020 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Stratégia rozvoja verejnej osobnej a nemotorovej dopravy do roku 2020 a či je projekt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súčasťou zásobníka projektov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Strategického plánu rozvoja a údržby ciest na úrovni regiónov.</w:t>
            </w:r>
          </w:p>
          <w:p w14:paraId="5AC91E2E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7097AE96" w14:textId="77777777" w:rsidR="00B51876" w:rsidRPr="005D230B" w:rsidRDefault="00B51876" w:rsidP="005A2DAF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0611B592" w14:textId="1CA14A89" w:rsidR="00B51876" w:rsidRPr="005D230B" w:rsidRDefault="00B51876" w:rsidP="005A2DAF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 xml:space="preserve">Relevantné len pre investičné aktivity, </w:t>
            </w:r>
            <w:proofErr w:type="spellStart"/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 xml:space="preserve">. rekonštrukcia a modernizácia ciest II. </w:t>
            </w:r>
            <w:r w:rsidR="004563D9"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tr</w:t>
            </w: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iedy (výnimočne ciest III. triedy) a výstavba nových úsekov ciest II. triedy (výnimočne ciest III. triedy).</w:t>
            </w:r>
          </w:p>
          <w:p w14:paraId="706F45ED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77DA9586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5" w:type="pct"/>
            <w:vAlign w:val="center"/>
          </w:tcPr>
          <w:p w14:paraId="17A71C69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vAlign w:val="center"/>
          </w:tcPr>
          <w:p w14:paraId="00F99CD3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zásobníka projektov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Strategického plánu rozvoja a údržby ciest na úrovni regiónov.</w:t>
            </w:r>
          </w:p>
          <w:p w14:paraId="0301F25E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so strategickými dokumentmi pre oblasť dopravnej infraštruktúry na národnej úrovni.</w:t>
            </w:r>
          </w:p>
        </w:tc>
      </w:tr>
      <w:tr w:rsidR="00B51876" w:rsidRPr="005D230B" w14:paraId="71895070" w14:textId="77777777" w:rsidTr="005A2DAF">
        <w:trPr>
          <w:trHeight w:val="1281"/>
        </w:trPr>
        <w:tc>
          <w:tcPr>
            <w:tcW w:w="217" w:type="pct"/>
            <w:vMerge/>
            <w:vAlign w:val="center"/>
          </w:tcPr>
          <w:p w14:paraId="49738C73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70DFEFAA" w14:textId="77777777" w:rsidR="00B51876" w:rsidRPr="005D230B" w:rsidRDefault="00B51876" w:rsidP="005A2DAF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59FA4F6E" w14:textId="77777777" w:rsidR="00B51876" w:rsidRPr="005D230B" w:rsidRDefault="00B51876" w:rsidP="005A2DA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72C626C5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36CA3E6A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vAlign w:val="center"/>
          </w:tcPr>
          <w:p w14:paraId="07C94340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zásobníka projektov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Strategického plánu rozvoja a údržby ciest na úrovni regiónov.</w:t>
            </w:r>
          </w:p>
          <w:p w14:paraId="4F25A074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so strategickými dokumentmi pre oblasť dopravnej infraštruktúry na národnej úrovni.</w:t>
            </w:r>
          </w:p>
        </w:tc>
      </w:tr>
      <w:tr w:rsidR="00B51876" w:rsidRPr="005D230B" w14:paraId="04EF91BB" w14:textId="77777777" w:rsidTr="005A2DAF">
        <w:trPr>
          <w:trHeight w:val="553"/>
        </w:trPr>
        <w:tc>
          <w:tcPr>
            <w:tcW w:w="217" w:type="pct"/>
            <w:vMerge/>
            <w:vAlign w:val="center"/>
          </w:tcPr>
          <w:p w14:paraId="3BDFD1C6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147F60CA" w14:textId="77777777" w:rsidR="00B51876" w:rsidRPr="005D230B" w:rsidRDefault="00B51876" w:rsidP="005A2DAF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75B0E046" w14:textId="77777777" w:rsidR="00B51876" w:rsidRPr="005D230B" w:rsidRDefault="00B51876" w:rsidP="005A2DA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1D98D4CB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0B2830DD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37" w:type="pct"/>
            <w:vAlign w:val="center"/>
          </w:tcPr>
          <w:p w14:paraId="1FE73BD8" w14:textId="029CA97A" w:rsidR="00B51876" w:rsidRPr="005D230B" w:rsidRDefault="00B51876" w:rsidP="004A6A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Neaplikuje sa pri neinvestičných projektoch</w:t>
            </w:r>
            <w:r w:rsidR="004A6A50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51876" w:rsidRPr="005D230B" w14:paraId="1D04E59B" w14:textId="77777777" w:rsidTr="005A2DAF">
        <w:trPr>
          <w:trHeight w:val="405"/>
        </w:trPr>
        <w:tc>
          <w:tcPr>
            <w:tcW w:w="217" w:type="pct"/>
            <w:vMerge w:val="restart"/>
            <w:vAlign w:val="center"/>
          </w:tcPr>
          <w:p w14:paraId="75B6789D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87" w:type="pct"/>
            <w:vMerge w:val="restart"/>
            <w:vAlign w:val="center"/>
          </w:tcPr>
          <w:p w14:paraId="743E1C63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549" w:type="pct"/>
            <w:vMerge w:val="restart"/>
            <w:vAlign w:val="center"/>
          </w:tcPr>
          <w:p w14:paraId="0DD3FDD3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455" w:type="pct"/>
            <w:vMerge w:val="restart"/>
            <w:vAlign w:val="center"/>
          </w:tcPr>
          <w:p w14:paraId="18BD44DF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3007E1D9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9701C92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Regionálnou integrovanou územnou stratégiou/Integrovanou územnou stratégiou UMR.</w:t>
            </w:r>
          </w:p>
        </w:tc>
      </w:tr>
      <w:tr w:rsidR="00B51876" w:rsidRPr="005D230B" w14:paraId="3C0C112C" w14:textId="77777777" w:rsidTr="005A2DAF">
        <w:trPr>
          <w:trHeight w:val="570"/>
        </w:trPr>
        <w:tc>
          <w:tcPr>
            <w:tcW w:w="217" w:type="pct"/>
            <w:vMerge/>
            <w:vAlign w:val="center"/>
          </w:tcPr>
          <w:p w14:paraId="5FE9399B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1153E865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5B07328C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3E2B061E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13967DE6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F68A199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Regionálnou integrovanou územnou stratégiou/Integrovanou územnou stratégiou UMR.</w:t>
            </w:r>
          </w:p>
        </w:tc>
      </w:tr>
      <w:tr w:rsidR="00B51876" w:rsidRPr="005D230B" w14:paraId="355FF21F" w14:textId="77777777" w:rsidTr="007A3412">
        <w:trPr>
          <w:trHeight w:val="482"/>
        </w:trPr>
        <w:tc>
          <w:tcPr>
            <w:tcW w:w="217" w:type="pct"/>
            <w:vMerge w:val="restart"/>
            <w:vAlign w:val="center"/>
          </w:tcPr>
          <w:p w14:paraId="35FB8D5E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87" w:type="pct"/>
            <w:vMerge w:val="restart"/>
            <w:vAlign w:val="center"/>
          </w:tcPr>
          <w:p w14:paraId="0E6B1476" w14:textId="77777777" w:rsidR="00B51876" w:rsidRPr="005D230B" w:rsidRDefault="00B51876" w:rsidP="005A2DAF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 Plánom udržateľnej mobility</w:t>
            </w:r>
          </w:p>
        </w:tc>
        <w:tc>
          <w:tcPr>
            <w:tcW w:w="1549" w:type="pct"/>
            <w:vMerge w:val="restart"/>
            <w:vAlign w:val="center"/>
          </w:tcPr>
          <w:p w14:paraId="3CFCA705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súlad s vypracovaným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Plánom udržateľnej mobility.</w:t>
            </w:r>
          </w:p>
          <w:p w14:paraId="43A02E7A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7323D8FB" w14:textId="77777777" w:rsidR="00B51876" w:rsidRPr="005D230B" w:rsidRDefault="00B51876" w:rsidP="005A2DAF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Neaplikuje sa pri identifikovaných „bezpečných/istých“ intervenciách.</w:t>
            </w:r>
          </w:p>
        </w:tc>
        <w:tc>
          <w:tcPr>
            <w:tcW w:w="455" w:type="pct"/>
            <w:vMerge w:val="restart"/>
            <w:vAlign w:val="center"/>
          </w:tcPr>
          <w:p w14:paraId="41480D25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042D16F1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vAlign w:val="center"/>
          </w:tcPr>
          <w:p w14:paraId="50D5CE80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Plánom udržateľnej mobility.</w:t>
            </w:r>
          </w:p>
        </w:tc>
      </w:tr>
      <w:tr w:rsidR="00B51876" w:rsidRPr="005D230B" w14:paraId="56870F8A" w14:textId="77777777" w:rsidTr="005A2DAF">
        <w:trPr>
          <w:trHeight w:val="540"/>
        </w:trPr>
        <w:tc>
          <w:tcPr>
            <w:tcW w:w="217" w:type="pct"/>
            <w:vMerge/>
            <w:vAlign w:val="center"/>
          </w:tcPr>
          <w:p w14:paraId="3CD85F23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53C68D51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032840D5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3A4BEE24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0DFBAEDB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vAlign w:val="center"/>
          </w:tcPr>
          <w:p w14:paraId="0B6FAE86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Plánom udržateľnej mobility.</w:t>
            </w:r>
          </w:p>
        </w:tc>
      </w:tr>
      <w:tr w:rsidR="00B51876" w:rsidRPr="005D230B" w14:paraId="1DA614D9" w14:textId="77777777" w:rsidTr="005A2DAF">
        <w:trPr>
          <w:trHeight w:val="165"/>
        </w:trPr>
        <w:tc>
          <w:tcPr>
            <w:tcW w:w="217" w:type="pct"/>
            <w:vMerge/>
            <w:vAlign w:val="center"/>
          </w:tcPr>
          <w:p w14:paraId="166BF834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471D98EA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5580216C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2F8F12F6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1ED74255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37" w:type="pct"/>
            <w:vAlign w:val="center"/>
          </w:tcPr>
          <w:p w14:paraId="43187DFC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Neaplikuje sa pri identifikovaných „bezpečných/istých“ intervenciách.</w:t>
            </w:r>
          </w:p>
        </w:tc>
      </w:tr>
      <w:tr w:rsidR="00B51876" w:rsidRPr="005D230B" w14:paraId="29906685" w14:textId="77777777" w:rsidTr="005A2DAF">
        <w:trPr>
          <w:trHeight w:val="150"/>
        </w:trPr>
        <w:tc>
          <w:tcPr>
            <w:tcW w:w="217" w:type="pct"/>
            <w:vMerge w:val="restart"/>
            <w:vAlign w:val="center"/>
          </w:tcPr>
          <w:p w14:paraId="077A9CAE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1.7</w:t>
            </w:r>
          </w:p>
        </w:tc>
        <w:tc>
          <w:tcPr>
            <w:tcW w:w="787" w:type="pct"/>
            <w:vMerge w:val="restart"/>
            <w:vAlign w:val="center"/>
          </w:tcPr>
          <w:p w14:paraId="05D97C82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prepojeniu s nadradenou dopravnou infraštruktúrou</w:t>
            </w:r>
          </w:p>
        </w:tc>
        <w:tc>
          <w:tcPr>
            <w:tcW w:w="1549" w:type="pct"/>
            <w:vMerge w:val="restart"/>
            <w:vAlign w:val="center"/>
          </w:tcPr>
          <w:p w14:paraId="038A2AAC" w14:textId="77777777" w:rsidR="00B51876" w:rsidRPr="005D230B" w:rsidRDefault="00B51876" w:rsidP="005A2DA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hodnotí prepojenosť ciest II., resp. III. triedy na cesty I. triedy a na infraštruktúru TEN-T.</w:t>
            </w:r>
          </w:p>
          <w:p w14:paraId="644EB475" w14:textId="77777777" w:rsidR="004563D9" w:rsidRPr="005D230B" w:rsidRDefault="004563D9" w:rsidP="005A2DAF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</w:p>
          <w:p w14:paraId="6693B8BC" w14:textId="34135272" w:rsidR="00B51876" w:rsidRPr="005D230B" w:rsidRDefault="00B51876" w:rsidP="005A2DAF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764DF5B9" w14:textId="5D0F514A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 xml:space="preserve">V prípade, že cestná sieť vyššej kategórie úplne absentuje, </w:t>
            </w:r>
            <w:r w:rsidR="001D4B07" w:rsidRPr="0075744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projekt sa hodnotí ako spĺňajúci kritérium</w:t>
            </w:r>
            <w:r w:rsidR="001D4B0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  <w:r w:rsidR="001D4B07" w:rsidRPr="005D230B" w:rsidDel="001D4B07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55" w:type="pct"/>
            <w:vMerge w:val="restart"/>
            <w:vAlign w:val="center"/>
          </w:tcPr>
          <w:p w14:paraId="27D89EB0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3C4C8FBE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vAlign w:val="center"/>
          </w:tcPr>
          <w:p w14:paraId="603342A4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je priamo prepojený na TEN-T koridor, reprezentovaný diaľnicou alebo rýchlostnou cestou v prevádzke, výstavbe, alebo príprave, resp. je toto spojenie realizované nepriamo prostredníctvom ciest rovnakej, alebo vyššej kategórie.</w:t>
            </w:r>
          </w:p>
        </w:tc>
      </w:tr>
      <w:tr w:rsidR="00B51876" w:rsidRPr="005D230B" w14:paraId="2676932F" w14:textId="77777777" w:rsidTr="005729A7">
        <w:trPr>
          <w:trHeight w:val="1270"/>
        </w:trPr>
        <w:tc>
          <w:tcPr>
            <w:tcW w:w="217" w:type="pct"/>
            <w:vMerge/>
            <w:vAlign w:val="center"/>
          </w:tcPr>
          <w:p w14:paraId="23B9C719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2917C833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10681643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042AB1A1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74ED242F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vAlign w:val="center"/>
          </w:tcPr>
          <w:p w14:paraId="48920FD7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nie je priamo prepojený na TEN-T koridor, reprezentovaný diaľnicou alebo rýchlostnou cestou v prevádzke, výstavbe, alebo príprave, resp. je toto spojenie realizované nepriamo prostredníctvom ciest rovnakej, alebo vyššej kategórie.</w:t>
            </w:r>
          </w:p>
        </w:tc>
      </w:tr>
      <w:tr w:rsidR="00B51876" w:rsidRPr="005D230B" w14:paraId="67A57002" w14:textId="77777777" w:rsidTr="004D4862">
        <w:trPr>
          <w:trHeight w:val="1352"/>
        </w:trPr>
        <w:tc>
          <w:tcPr>
            <w:tcW w:w="217" w:type="pct"/>
            <w:vMerge w:val="restart"/>
            <w:vAlign w:val="center"/>
          </w:tcPr>
          <w:p w14:paraId="2DF93104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787" w:type="pct"/>
            <w:vMerge w:val="restart"/>
            <w:vAlign w:val="center"/>
          </w:tcPr>
          <w:p w14:paraId="4BDA301B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Súlad projektu rekonštrukcie/</w:t>
            </w:r>
          </w:p>
          <w:p w14:paraId="0C746ADB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výstavby mostného objektu s plánom udržateľnej mobility a príspevok k odstráneniu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úzkych miest na dôležitých  komunikáciách určených pre VOD</w:t>
            </w:r>
          </w:p>
          <w:p w14:paraId="69340E60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 w:val="restart"/>
            <w:vAlign w:val="center"/>
          </w:tcPr>
          <w:p w14:paraId="0D186945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Posudzuje sa súlad projektu s rekonštrukcie/výstavby mostného objektu vychádza z plánu udržateľnej mobility a zároveň jeho príspevok k odstráneniu úzkych miest na dôležitých  komunikáciách určených pre VOD.</w:t>
            </w:r>
          </w:p>
          <w:p w14:paraId="1F3BAB3F" w14:textId="77777777" w:rsidR="004563D9" w:rsidRPr="005D230B" w:rsidRDefault="004563D9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252533A9" w14:textId="6E7C7174" w:rsidR="004563D9" w:rsidRPr="005D230B" w:rsidRDefault="004563D9" w:rsidP="004563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 xml:space="preserve">Zároveň musí byť splnená podmienka, že tieto objekty sú zaradené do kategórie stavebného stavu zlý až </w:t>
            </w:r>
            <w:r w:rsidR="005729A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havarijný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7C8B4139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39D51E5C" w14:textId="2F24DACB" w:rsidR="00B51876" w:rsidRPr="005D230B" w:rsidRDefault="00B51876" w:rsidP="007A3412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Aplikuje sa len pri projektoch týkajúcich sa samostatnej rekonštrukcie/výstavby mostného objektu.</w:t>
            </w:r>
          </w:p>
        </w:tc>
        <w:tc>
          <w:tcPr>
            <w:tcW w:w="455" w:type="pct"/>
            <w:vMerge w:val="restart"/>
            <w:vAlign w:val="center"/>
          </w:tcPr>
          <w:p w14:paraId="3FFA70E9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5" w:type="pct"/>
            <w:vAlign w:val="center"/>
          </w:tcPr>
          <w:p w14:paraId="05CA6B0C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vAlign w:val="center"/>
          </w:tcPr>
          <w:p w14:paraId="6387B91A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vychádza z plánu udržateľnej mestskej/regionálnej mobility a zároveň prispieva k odstráneniu úzkych miest na dôležitých  komunikáciách určených pre VOD.</w:t>
            </w:r>
          </w:p>
          <w:p w14:paraId="41795B04" w14:textId="45F82DF8" w:rsidR="004563D9" w:rsidRPr="005D230B" w:rsidRDefault="004563D9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Mostné objekty sú zaradené do kategórie stavebného stavu zlý až havarijný.</w:t>
            </w:r>
          </w:p>
        </w:tc>
      </w:tr>
      <w:tr w:rsidR="00B51876" w:rsidRPr="005D230B" w14:paraId="79917B27" w14:textId="77777777" w:rsidTr="005A2DAF">
        <w:trPr>
          <w:trHeight w:val="540"/>
        </w:trPr>
        <w:tc>
          <w:tcPr>
            <w:tcW w:w="217" w:type="pct"/>
            <w:vMerge/>
            <w:vAlign w:val="center"/>
          </w:tcPr>
          <w:p w14:paraId="50C6E879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79D14B6F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6D47ED96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7B7294E4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75C6E357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vAlign w:val="center"/>
          </w:tcPr>
          <w:p w14:paraId="5C0D1943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nie je identifikovaný v pláne udržateľnej mestskej/regionálnej mobility a neprispieva k odstráneniu úzkych miest na dôležitých  komunikáciách určených pre VOD.</w:t>
            </w:r>
          </w:p>
          <w:p w14:paraId="6A0C6BD3" w14:textId="7F8EA2D3" w:rsidR="004563D9" w:rsidRPr="005D230B" w:rsidRDefault="004563D9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Mostné objekty nie sú zaradené do kategórie stavebného stavu zlý až havarijný.</w:t>
            </w:r>
          </w:p>
        </w:tc>
      </w:tr>
      <w:tr w:rsidR="00B51876" w:rsidRPr="005D230B" w14:paraId="73F7E2BD" w14:textId="77777777" w:rsidTr="005A2DAF">
        <w:trPr>
          <w:trHeight w:val="465"/>
        </w:trPr>
        <w:tc>
          <w:tcPr>
            <w:tcW w:w="217" w:type="pct"/>
            <w:vMerge/>
            <w:vAlign w:val="center"/>
          </w:tcPr>
          <w:p w14:paraId="5D2E90E2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5E7928E8" w14:textId="77777777" w:rsidR="00B51876" w:rsidRPr="005D230B" w:rsidRDefault="00B51876" w:rsidP="005A2DA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69234151" w14:textId="77777777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088DB5FE" w14:textId="77777777" w:rsidR="00B51876" w:rsidRPr="005D230B" w:rsidRDefault="00B51876" w:rsidP="005A2DA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3F8B8486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37" w:type="pct"/>
            <w:vAlign w:val="center"/>
          </w:tcPr>
          <w:p w14:paraId="6667EBCF" w14:textId="77777777" w:rsidR="00B51876" w:rsidRPr="005D230B" w:rsidDel="00BB3A7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Aplikuje sa len pri projektoch týkajúcich sa samostatnej rekonštrukcie/výstavby mostného objektu.</w:t>
            </w:r>
          </w:p>
          <w:p w14:paraId="3BCE49F4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51876" w:rsidRPr="005D230B" w14:paraId="1C23C896" w14:textId="77777777" w:rsidTr="00C54792">
        <w:trPr>
          <w:trHeight w:val="1101"/>
        </w:trPr>
        <w:tc>
          <w:tcPr>
            <w:tcW w:w="217" w:type="pct"/>
            <w:vMerge w:val="restart"/>
            <w:vAlign w:val="center"/>
          </w:tcPr>
          <w:p w14:paraId="07C26958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1.9</w:t>
            </w:r>
          </w:p>
        </w:tc>
        <w:tc>
          <w:tcPr>
            <w:tcW w:w="787" w:type="pct"/>
            <w:vMerge w:val="restart"/>
            <w:vAlign w:val="center"/>
          </w:tcPr>
          <w:p w14:paraId="48501209" w14:textId="77777777" w:rsidR="00B51876" w:rsidRPr="005D230B" w:rsidRDefault="00B51876" w:rsidP="005A2DAF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vyváženému územnému rozvoju a vytváraniu podmienok pre hospodársky rast</w:t>
            </w:r>
          </w:p>
        </w:tc>
        <w:tc>
          <w:tcPr>
            <w:tcW w:w="1549" w:type="pct"/>
            <w:vMerge w:val="restart"/>
            <w:vAlign w:val="center"/>
          </w:tcPr>
          <w:p w14:paraId="42D0BE88" w14:textId="60505005" w:rsidR="00B51876" w:rsidRPr="005D230B" w:rsidRDefault="00B51876" w:rsidP="005A2DA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hodnotí príspevok projektu z pohľadu:</w:t>
            </w:r>
          </w:p>
          <w:p w14:paraId="5D2A4A63" w14:textId="2FAE666A" w:rsidR="00B51876" w:rsidRPr="005D230B" w:rsidRDefault="00B51876" w:rsidP="005A2DAF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prepojenia centier osídlenia </w:t>
            </w:r>
            <w:r w:rsidR="00CA54FF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 zmysle Prílohy č. 4 k Metodike multikriteriálneho hodnotenia investičných projektov pre IROP/RIÚS</w:t>
            </w: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;</w:t>
            </w:r>
          </w:p>
          <w:p w14:paraId="3A748FC8" w14:textId="041AC0D0" w:rsidR="00B51876" w:rsidRPr="005D230B" w:rsidRDefault="00B51876" w:rsidP="005A2DAF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prístupu k základným sociálnym službám</w:t>
            </w:r>
            <w:r w:rsidR="00CA54F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CA54FF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(vzdelanie, zdravotná a sociálna starostlivosť, kultúra atď.)</w:t>
            </w: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;</w:t>
            </w:r>
          </w:p>
          <w:p w14:paraId="24BCC100" w14:textId="77777777" w:rsidR="00B51876" w:rsidRPr="005D230B" w:rsidRDefault="00B51876" w:rsidP="005A2DAF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prepojenia priemyselných parkov, priemyselných zón;</w:t>
            </w:r>
          </w:p>
          <w:p w14:paraId="7844F291" w14:textId="77777777" w:rsidR="00B51876" w:rsidRPr="005D230B" w:rsidRDefault="00B51876" w:rsidP="005A2DAF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prepojenia centier hospodárskeho významu;</w:t>
            </w:r>
          </w:p>
          <w:p w14:paraId="081A8F27" w14:textId="77777777" w:rsidR="00B51876" w:rsidRPr="005D230B" w:rsidRDefault="00B51876" w:rsidP="005A2DAF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prepojenia prekladísk intermodálnej dopravy.</w:t>
            </w:r>
          </w:p>
        </w:tc>
        <w:tc>
          <w:tcPr>
            <w:tcW w:w="455" w:type="pct"/>
            <w:vMerge w:val="restart"/>
            <w:vAlign w:val="center"/>
          </w:tcPr>
          <w:p w14:paraId="7DF282FC" w14:textId="77777777" w:rsidR="00B51876" w:rsidRPr="005D230B" w:rsidRDefault="00B51876" w:rsidP="005A2D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5B980A1C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37" w:type="pct"/>
            <w:tcBorders>
              <w:bottom w:val="single" w:sz="4" w:space="0" w:color="000000" w:themeColor="text1"/>
            </w:tcBorders>
            <w:vAlign w:val="center"/>
          </w:tcPr>
          <w:p w14:paraId="72C8CB15" w14:textId="02E34A44" w:rsidR="00B51876" w:rsidRPr="005D230B" w:rsidRDefault="00B51876" w:rsidP="000732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 min. 1 oblasti.</w:t>
            </w:r>
          </w:p>
        </w:tc>
      </w:tr>
      <w:tr w:rsidR="00B51876" w:rsidRPr="005D230B" w14:paraId="335FD662" w14:textId="77777777" w:rsidTr="005A2DAF">
        <w:trPr>
          <w:trHeight w:val="858"/>
        </w:trPr>
        <w:tc>
          <w:tcPr>
            <w:tcW w:w="217" w:type="pct"/>
            <w:vMerge/>
            <w:vAlign w:val="center"/>
          </w:tcPr>
          <w:p w14:paraId="23D2E1F5" w14:textId="77777777" w:rsidR="00B51876" w:rsidRPr="005D230B" w:rsidRDefault="00B51876" w:rsidP="005A2DAF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6C334812" w14:textId="77777777" w:rsidR="00B51876" w:rsidRPr="005D230B" w:rsidRDefault="00B51876" w:rsidP="005A2DAF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0660D31A" w14:textId="77777777" w:rsidR="00B51876" w:rsidRPr="005D230B" w:rsidRDefault="00B51876" w:rsidP="005A2DA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4B8F49F6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</w:tcBorders>
            <w:vAlign w:val="center"/>
          </w:tcPr>
          <w:p w14:paraId="53154113" w14:textId="77777777" w:rsidR="00B51876" w:rsidRPr="005D230B" w:rsidRDefault="00B51876" w:rsidP="005A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tcBorders>
              <w:top w:val="single" w:sz="4" w:space="0" w:color="000000" w:themeColor="text1"/>
            </w:tcBorders>
            <w:vAlign w:val="center"/>
          </w:tcPr>
          <w:p w14:paraId="716E6684" w14:textId="57FC3DFF" w:rsidR="00B51876" w:rsidRPr="005D230B" w:rsidRDefault="00B51876" w:rsidP="000732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</w:t>
            </w:r>
            <w:r w:rsidR="000732B9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žiadnej oblasti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2226B" w:rsidRPr="005D230B" w14:paraId="438CE10F" w14:textId="77777777" w:rsidTr="00B2226B">
        <w:trPr>
          <w:trHeight w:val="259"/>
        </w:trPr>
        <w:tc>
          <w:tcPr>
            <w:tcW w:w="217" w:type="pct"/>
            <w:vMerge w:val="restart"/>
            <w:vAlign w:val="center"/>
          </w:tcPr>
          <w:p w14:paraId="438A5C2F" w14:textId="205EB5EE" w:rsidR="00B2226B" w:rsidRPr="005D230B" w:rsidRDefault="00B2226B" w:rsidP="00B2226B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1.10</w:t>
            </w:r>
          </w:p>
        </w:tc>
        <w:tc>
          <w:tcPr>
            <w:tcW w:w="787" w:type="pct"/>
            <w:vMerge w:val="restart"/>
            <w:vAlign w:val="center"/>
          </w:tcPr>
          <w:p w14:paraId="2DFF56FC" w14:textId="3E4F1805" w:rsidR="00B2226B" w:rsidRPr="005D230B" w:rsidRDefault="00B2226B" w:rsidP="003408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</w:t>
            </w:r>
            <w:r w:rsidR="00340819">
              <w:rPr>
                <w:rFonts w:ascii="Arial" w:hAnsi="Arial" w:cs="Arial"/>
                <w:color w:val="000000" w:themeColor="text1"/>
                <w:sz w:val="19"/>
                <w:szCs w:val="19"/>
              </w:rPr>
              <w:t>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</w:t>
            </w:r>
            <w:r w:rsidR="00340819">
              <w:rPr>
                <w:rFonts w:ascii="Arial" w:hAnsi="Arial" w:cs="Arial"/>
                <w:color w:val="000000" w:themeColor="text1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budovy</w:t>
            </w:r>
          </w:p>
        </w:tc>
        <w:tc>
          <w:tcPr>
            <w:tcW w:w="1549" w:type="pct"/>
            <w:vMerge w:val="restart"/>
            <w:vAlign w:val="center"/>
          </w:tcPr>
          <w:p w14:paraId="1A256BD3" w14:textId="77777777" w:rsidR="00B2226B" w:rsidRPr="00F74D77" w:rsidRDefault="00B2226B" w:rsidP="00B2226B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28A63F97" w14:textId="77777777" w:rsidR="00B2226B" w:rsidRPr="00677DBF" w:rsidRDefault="00B2226B" w:rsidP="00B222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CE257B4" w14:textId="77777777" w:rsidR="00B2226B" w:rsidRPr="00677DBF" w:rsidRDefault="00B2226B" w:rsidP="00B2226B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37B8C835" w14:textId="624B51AE" w:rsidR="00B2226B" w:rsidRPr="005D230B" w:rsidRDefault="00B2226B" w:rsidP="00B2226B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B2226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B2226B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  <w:tc>
          <w:tcPr>
            <w:tcW w:w="455" w:type="pct"/>
            <w:vMerge w:val="restart"/>
            <w:vAlign w:val="center"/>
          </w:tcPr>
          <w:p w14:paraId="46E557BE" w14:textId="5300D9FF" w:rsidR="00B2226B" w:rsidRPr="005D230B" w:rsidRDefault="00B2226B" w:rsidP="00B2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tcBorders>
              <w:top w:val="single" w:sz="4" w:space="0" w:color="000000" w:themeColor="text1"/>
            </w:tcBorders>
            <w:vAlign w:val="center"/>
          </w:tcPr>
          <w:p w14:paraId="67640098" w14:textId="79A90FDA" w:rsidR="00B2226B" w:rsidRPr="005D230B" w:rsidRDefault="00B2226B" w:rsidP="00B2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37" w:type="pct"/>
            <w:tcBorders>
              <w:top w:val="single" w:sz="4" w:space="0" w:color="000000" w:themeColor="text1"/>
            </w:tcBorders>
            <w:vAlign w:val="center"/>
          </w:tcPr>
          <w:p w14:paraId="0277A8A1" w14:textId="65D21D7F" w:rsidR="00B2226B" w:rsidRPr="005D230B" w:rsidRDefault="00B2226B" w:rsidP="00B222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B2226B" w:rsidRPr="005D230B" w14:paraId="6694D9CA" w14:textId="77777777" w:rsidTr="00B2226B">
        <w:trPr>
          <w:trHeight w:val="280"/>
        </w:trPr>
        <w:tc>
          <w:tcPr>
            <w:tcW w:w="217" w:type="pct"/>
            <w:vMerge/>
            <w:vAlign w:val="center"/>
          </w:tcPr>
          <w:p w14:paraId="06387080" w14:textId="77777777" w:rsidR="00B2226B" w:rsidRPr="005D230B" w:rsidRDefault="00B2226B" w:rsidP="00B2226B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3E409CEA" w14:textId="77777777" w:rsidR="00B2226B" w:rsidRPr="005D230B" w:rsidRDefault="00B2226B" w:rsidP="00B222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4FD0A29C" w14:textId="77777777" w:rsidR="00B2226B" w:rsidRPr="005D230B" w:rsidRDefault="00B2226B" w:rsidP="00B2226B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11FB2034" w14:textId="77777777" w:rsidR="00B2226B" w:rsidRPr="005D230B" w:rsidRDefault="00B2226B" w:rsidP="00B2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6A0F2316" w14:textId="12FA723E" w:rsidR="00B2226B" w:rsidRPr="005D230B" w:rsidRDefault="004601B2" w:rsidP="00B2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14:paraId="61C1E5AC" w14:textId="690FA224" w:rsidR="00B2226B" w:rsidRPr="005D230B" w:rsidRDefault="00B2226B" w:rsidP="00B222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B2226B" w:rsidRPr="005D230B" w14:paraId="4AF10A57" w14:textId="77777777" w:rsidTr="00B2226B">
        <w:trPr>
          <w:trHeight w:val="281"/>
        </w:trPr>
        <w:tc>
          <w:tcPr>
            <w:tcW w:w="217" w:type="pct"/>
            <w:vMerge/>
            <w:vAlign w:val="center"/>
          </w:tcPr>
          <w:p w14:paraId="3C8FD0E4" w14:textId="77777777" w:rsidR="00B2226B" w:rsidRPr="005D230B" w:rsidRDefault="00B2226B" w:rsidP="00B2226B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744D8CCC" w14:textId="77777777" w:rsidR="00B2226B" w:rsidRPr="005D230B" w:rsidRDefault="00B2226B" w:rsidP="00B222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5E1F635F" w14:textId="77777777" w:rsidR="00B2226B" w:rsidRPr="005D230B" w:rsidRDefault="00B2226B" w:rsidP="00B2226B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753417B0" w14:textId="77777777" w:rsidR="00B2226B" w:rsidRPr="005D230B" w:rsidRDefault="00B2226B" w:rsidP="00B2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6A7DB585" w14:textId="17CC2B0D" w:rsidR="00B2226B" w:rsidRPr="005D230B" w:rsidRDefault="00B2226B" w:rsidP="00B2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14:paraId="73A98F72" w14:textId="0E9C61C0" w:rsidR="00B2226B" w:rsidRPr="005D230B" w:rsidRDefault="00B2226B" w:rsidP="00B222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5051D9" w:rsidRPr="005D230B" w14:paraId="27A15798" w14:textId="77777777" w:rsidTr="00C54792">
        <w:trPr>
          <w:trHeight w:val="599"/>
        </w:trPr>
        <w:tc>
          <w:tcPr>
            <w:tcW w:w="217" w:type="pct"/>
            <w:vMerge w:val="restart"/>
            <w:vAlign w:val="center"/>
          </w:tcPr>
          <w:p w14:paraId="1F571D76" w14:textId="1EC183CD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1.11</w:t>
            </w:r>
          </w:p>
        </w:tc>
        <w:tc>
          <w:tcPr>
            <w:tcW w:w="787" w:type="pct"/>
            <w:vMerge w:val="restart"/>
            <w:vAlign w:val="center"/>
          </w:tcPr>
          <w:p w14:paraId="6C1201AB" w14:textId="1BAE790D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49" w:type="pct"/>
            <w:vMerge w:val="restart"/>
            <w:vAlign w:val="center"/>
          </w:tcPr>
          <w:p w14:paraId="09D6FA1B" w14:textId="0F66A53E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55" w:type="pct"/>
            <w:vMerge w:val="restart"/>
            <w:vAlign w:val="center"/>
          </w:tcPr>
          <w:p w14:paraId="17459063" w14:textId="6FDDF3DE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62C0F0BE" w14:textId="30E17C44" w:rsidR="005051D9" w:rsidRPr="00677DBF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14:paraId="1EE08D81" w14:textId="4F5E26ED" w:rsidR="005051D9" w:rsidRPr="00677DBF" w:rsidRDefault="005051D9" w:rsidP="004D45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</w:t>
            </w:r>
            <w:r w:rsidR="004D4595">
              <w:rPr>
                <w:rFonts w:ascii="Arial" w:hAnsi="Arial" w:cs="Arial"/>
                <w:color w:val="000000" w:themeColor="text1"/>
                <w:sz w:val="19"/>
                <w:szCs w:val="19"/>
              </w:rPr>
              <w:t>ho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5051D9" w:rsidRPr="005D230B" w14:paraId="2676BE47" w14:textId="77777777" w:rsidTr="00C54792">
        <w:trPr>
          <w:trHeight w:val="861"/>
        </w:trPr>
        <w:tc>
          <w:tcPr>
            <w:tcW w:w="217" w:type="pct"/>
            <w:vMerge/>
            <w:vAlign w:val="center"/>
          </w:tcPr>
          <w:p w14:paraId="1A45AF72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7E6863E7" w14:textId="77777777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05CD9DAA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3C264944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23D58C9F" w14:textId="3B9E23A7" w:rsidR="005051D9" w:rsidRPr="00677DBF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14:paraId="52807E36" w14:textId="3CCA8693" w:rsidR="005051D9" w:rsidRPr="00677DBF" w:rsidRDefault="005051D9" w:rsidP="00505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5051D9" w:rsidRPr="005D230B" w14:paraId="7FC56EEB" w14:textId="77777777" w:rsidTr="005A2DAF">
        <w:trPr>
          <w:trHeight w:val="283"/>
        </w:trPr>
        <w:tc>
          <w:tcPr>
            <w:tcW w:w="217" w:type="pct"/>
            <w:shd w:val="clear" w:color="auto" w:fill="DEEAF6" w:themeFill="accent1" w:themeFillTint="33"/>
            <w:vAlign w:val="center"/>
          </w:tcPr>
          <w:p w14:paraId="7EB02DF6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lastRenderedPageBreak/>
              <w:t>2.</w:t>
            </w:r>
          </w:p>
        </w:tc>
        <w:tc>
          <w:tcPr>
            <w:tcW w:w="4783" w:type="pct"/>
            <w:gridSpan w:val="5"/>
            <w:shd w:val="clear" w:color="auto" w:fill="DEEAF6" w:themeFill="accent1" w:themeFillTint="33"/>
            <w:vAlign w:val="center"/>
          </w:tcPr>
          <w:p w14:paraId="47E037B1" w14:textId="77777777" w:rsidR="005051D9" w:rsidRPr="005D230B" w:rsidRDefault="005051D9" w:rsidP="005051D9">
            <w:pPr>
              <w:spacing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5051D9" w:rsidRPr="005D230B" w14:paraId="0B379CE0" w14:textId="77777777" w:rsidTr="00C54792">
        <w:trPr>
          <w:trHeight w:val="734"/>
        </w:trPr>
        <w:tc>
          <w:tcPr>
            <w:tcW w:w="217" w:type="pct"/>
            <w:vMerge w:val="restart"/>
            <w:vAlign w:val="center"/>
          </w:tcPr>
          <w:p w14:paraId="543D239B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87" w:type="pct"/>
            <w:vMerge w:val="restart"/>
            <w:vAlign w:val="center"/>
          </w:tcPr>
          <w:p w14:paraId="488BE36D" w14:textId="341AE090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549" w:type="pct"/>
            <w:vMerge w:val="restart"/>
            <w:vAlign w:val="center"/>
          </w:tcPr>
          <w:p w14:paraId="39A09893" w14:textId="0625BC2C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455" w:type="pct"/>
            <w:vMerge w:val="restart"/>
            <w:vAlign w:val="center"/>
          </w:tcPr>
          <w:p w14:paraId="610A2048" w14:textId="5E6F7DE1" w:rsidR="005051D9" w:rsidRPr="005D230B" w:rsidRDefault="004D4595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="005051D9"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5" w:type="pct"/>
            <w:vAlign w:val="center"/>
          </w:tcPr>
          <w:p w14:paraId="5C85650A" w14:textId="42CBEEBC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04820648" w14:textId="249289C6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5051D9" w:rsidRPr="005D230B" w14:paraId="73682DD7" w14:textId="77777777" w:rsidTr="00C54792">
        <w:trPr>
          <w:trHeight w:val="545"/>
        </w:trPr>
        <w:tc>
          <w:tcPr>
            <w:tcW w:w="217" w:type="pct"/>
            <w:vMerge/>
            <w:vAlign w:val="center"/>
          </w:tcPr>
          <w:p w14:paraId="6F89F0FF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19EF6C9C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11266DD3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0A4FE044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355B556A" w14:textId="24BC44DA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0BE88CA4" w14:textId="65AA2374" w:rsidR="005051D9" w:rsidRPr="005D230B" w:rsidRDefault="005051D9" w:rsidP="00C5479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5051D9" w:rsidRPr="005D230B" w14:paraId="660A9C1D" w14:textId="77777777" w:rsidTr="005051D9">
        <w:trPr>
          <w:trHeight w:val="392"/>
        </w:trPr>
        <w:tc>
          <w:tcPr>
            <w:tcW w:w="217" w:type="pct"/>
            <w:vMerge w:val="restart"/>
            <w:vAlign w:val="center"/>
          </w:tcPr>
          <w:p w14:paraId="6575191D" w14:textId="31DA16F1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87" w:type="pct"/>
            <w:vMerge w:val="restart"/>
            <w:vAlign w:val="center"/>
          </w:tcPr>
          <w:p w14:paraId="58516738" w14:textId="0C0768A4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49" w:type="pct"/>
            <w:vMerge w:val="restart"/>
            <w:vAlign w:val="center"/>
          </w:tcPr>
          <w:p w14:paraId="45F1A895" w14:textId="13460278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 či sú aktivity projektu zvolené na základe východiskovej situácie, či sú zrozumiteľne definované a či zabezpečujú dosiahnutie plánovaných cieľov projektu.</w:t>
            </w:r>
          </w:p>
        </w:tc>
        <w:tc>
          <w:tcPr>
            <w:tcW w:w="455" w:type="pct"/>
            <w:vMerge w:val="restart"/>
            <w:vAlign w:val="center"/>
          </w:tcPr>
          <w:p w14:paraId="62DD42C7" w14:textId="7FD9737B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5" w:type="pct"/>
            <w:vAlign w:val="center"/>
          </w:tcPr>
          <w:p w14:paraId="5D57C6A6" w14:textId="5430373C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0B6CBFE6" w14:textId="58C3D4E2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051D9" w:rsidRPr="005D230B" w14:paraId="404C969C" w14:textId="77777777" w:rsidTr="00137BF7">
        <w:trPr>
          <w:trHeight w:val="780"/>
        </w:trPr>
        <w:tc>
          <w:tcPr>
            <w:tcW w:w="217" w:type="pct"/>
            <w:vMerge/>
            <w:vAlign w:val="center"/>
          </w:tcPr>
          <w:p w14:paraId="546BB37F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42D1E9A6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09FD6F55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5AA4C42D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7E06EA4E" w14:textId="6BCAC501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6A57AB1E" w14:textId="5CF4AE93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situácie, nie je potrebná/neprispieva k dosahovaniu plánovaných cieľov projektu, resp. projekt neobsahuje aktivity, ktoré sú nevyhnutné pre jeho realizáciu.</w:t>
            </w:r>
          </w:p>
        </w:tc>
      </w:tr>
      <w:tr w:rsidR="005051D9" w:rsidRPr="005D230B" w14:paraId="098B01AB" w14:textId="77777777" w:rsidTr="005A2DAF">
        <w:trPr>
          <w:trHeight w:val="495"/>
        </w:trPr>
        <w:tc>
          <w:tcPr>
            <w:tcW w:w="217" w:type="pct"/>
            <w:vMerge w:val="restart"/>
            <w:vAlign w:val="center"/>
          </w:tcPr>
          <w:p w14:paraId="7EB38F22" w14:textId="5161EAFD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87" w:type="pct"/>
            <w:vMerge w:val="restart"/>
            <w:vAlign w:val="center"/>
          </w:tcPr>
          <w:p w14:paraId="4986F945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49" w:type="pct"/>
            <w:vMerge w:val="restart"/>
            <w:vAlign w:val="center"/>
          </w:tcPr>
          <w:p w14:paraId="5A15B7E3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5" w:type="pct"/>
            <w:vMerge w:val="restart"/>
            <w:vAlign w:val="center"/>
          </w:tcPr>
          <w:p w14:paraId="0E3C67EB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5" w:type="pct"/>
            <w:vAlign w:val="center"/>
          </w:tcPr>
          <w:p w14:paraId="3E6B5DCA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37F9E9CC" w14:textId="689B8B66" w:rsidR="005051D9" w:rsidRPr="005D230B" w:rsidRDefault="005051D9" w:rsidP="005051D9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 a požadovanej kvalite, aktivity projektu majú logickú vzájomnú súvislosť, časové lehoty realizácie aktivít sú reálne a sú v súlade so súvisiacou dokumentáciou.</w:t>
            </w:r>
          </w:p>
        </w:tc>
      </w:tr>
      <w:tr w:rsidR="005051D9" w:rsidRPr="005D230B" w14:paraId="209B81C5" w14:textId="77777777" w:rsidTr="00137BF7">
        <w:trPr>
          <w:trHeight w:val="1878"/>
        </w:trPr>
        <w:tc>
          <w:tcPr>
            <w:tcW w:w="217" w:type="pct"/>
            <w:vMerge/>
            <w:vAlign w:val="center"/>
          </w:tcPr>
          <w:p w14:paraId="34CBA655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03B8E0FA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669B7EFB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76634ACE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vAlign w:val="center"/>
          </w:tcPr>
          <w:p w14:paraId="5A39C90E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75E3009D" w14:textId="2CFD7291" w:rsidR="005051D9" w:rsidRPr="005D230B" w:rsidRDefault="005051D9" w:rsidP="00505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 nasledovných nedostatkov: neumožňuje dosiahnutie výstupov projektu v navrhovanom rozsahu a požadovanej kvalite, aktivity projektu nie sú v plnej miere logicky prepojené, časové lehoty realizácie aktivít nie sú reálne, nie sú chronologicky usporiadané, nie sú v súlade so súvisiacou dokumentáciou.</w:t>
            </w:r>
          </w:p>
        </w:tc>
      </w:tr>
      <w:tr w:rsidR="005051D9" w:rsidRPr="005D230B" w14:paraId="5F17E15B" w14:textId="77777777" w:rsidTr="005A2DAF">
        <w:trPr>
          <w:trHeight w:val="1672"/>
        </w:trPr>
        <w:tc>
          <w:tcPr>
            <w:tcW w:w="217" w:type="pct"/>
            <w:vMerge w:val="restart"/>
            <w:vAlign w:val="center"/>
          </w:tcPr>
          <w:p w14:paraId="08CE2A6D" w14:textId="4EF7DCD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87" w:type="pct"/>
            <w:vMerge w:val="restart"/>
            <w:vAlign w:val="center"/>
          </w:tcPr>
          <w:p w14:paraId="683E527D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Technické riešenie projektu</w:t>
            </w:r>
          </w:p>
        </w:tc>
        <w:tc>
          <w:tcPr>
            <w:tcW w:w="1549" w:type="pct"/>
            <w:vMerge w:val="restart"/>
            <w:vAlign w:val="center"/>
          </w:tcPr>
          <w:p w14:paraId="39EF7CC6" w14:textId="77777777" w:rsidR="005051D9" w:rsidRPr="005D230B" w:rsidRDefault="005051D9" w:rsidP="005051D9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príspevok projektu k nasledovným aktivitám:</w:t>
            </w:r>
          </w:p>
          <w:p w14:paraId="339278F8" w14:textId="77777777" w:rsidR="005051D9" w:rsidRPr="005D230B" w:rsidRDefault="005051D9" w:rsidP="005051D9">
            <w:pPr>
              <w:numPr>
                <w:ilvl w:val="0"/>
                <w:numId w:val="21"/>
              </w:numPr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zavádzanie inteligentných riadiacich systémov dopravy (merače rýchlosti, signalizácia, mimoúrovňové križovanie, zmeny riešenia, kruhové križovatky, signalizačné zariadenia, ktoré reagujú na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rýchlosť vozidiel, atď.);</w:t>
            </w:r>
          </w:p>
          <w:p w14:paraId="15378F0C" w14:textId="77777777" w:rsidR="005051D9" w:rsidRPr="005D230B" w:rsidRDefault="005051D9" w:rsidP="005051D9">
            <w:pPr>
              <w:numPr>
                <w:ilvl w:val="0"/>
                <w:numId w:val="21"/>
              </w:numPr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zavádzanie dopravných subsystémov zabezpečujúcich zvyšovanie úrovne bezpečnostných aspektov pre bezpečný pohyb zraniteľných účastníkov premávky, predovšetkým chodcov a cyklistov;</w:t>
            </w:r>
          </w:p>
          <w:p w14:paraId="0F7787BE" w14:textId="77777777" w:rsidR="005051D9" w:rsidRPr="005D230B" w:rsidRDefault="005051D9" w:rsidP="005051D9">
            <w:pPr>
              <w:numPr>
                <w:ilvl w:val="0"/>
                <w:numId w:val="2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zavádzanie dopravných subsystémov zameraných na zmierňovanie dopadov negatívnych vplyvov dopravy na životné prostredie a obyvateľov prejazdných úsekov ciest cez mestá a obce (napr. budovanie protihlukových opatrení, účinných systémov odvodnenia a pod.).</w:t>
            </w:r>
          </w:p>
        </w:tc>
        <w:tc>
          <w:tcPr>
            <w:tcW w:w="455" w:type="pct"/>
            <w:vMerge w:val="restart"/>
            <w:vAlign w:val="center"/>
          </w:tcPr>
          <w:p w14:paraId="779F4954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Doplnkové kritérium</w:t>
            </w:r>
          </w:p>
        </w:tc>
        <w:tc>
          <w:tcPr>
            <w:tcW w:w="455" w:type="pct"/>
            <w:vAlign w:val="center"/>
          </w:tcPr>
          <w:p w14:paraId="34CD1C65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3BC7125A" w14:textId="77777777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 min. 1 oblasti.</w:t>
            </w:r>
          </w:p>
        </w:tc>
      </w:tr>
      <w:tr w:rsidR="005051D9" w:rsidRPr="005D230B" w14:paraId="50E921BB" w14:textId="77777777" w:rsidTr="005A2DAF">
        <w:trPr>
          <w:trHeight w:val="1413"/>
        </w:trPr>
        <w:tc>
          <w:tcPr>
            <w:tcW w:w="217" w:type="pct"/>
            <w:vMerge/>
            <w:vAlign w:val="center"/>
          </w:tcPr>
          <w:p w14:paraId="322D5805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10968A3E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7A421881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54B2FE9A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vAlign w:val="center"/>
          </w:tcPr>
          <w:p w14:paraId="71DE4FF4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78AE4710" w14:textId="77777777" w:rsidR="005051D9" w:rsidRPr="005D230B" w:rsidRDefault="005051D9" w:rsidP="005051D9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žiadnej oblasti.</w:t>
            </w:r>
          </w:p>
        </w:tc>
      </w:tr>
      <w:tr w:rsidR="005051D9" w:rsidRPr="005D230B" w14:paraId="43C86293" w14:textId="77777777" w:rsidTr="005A2DAF">
        <w:trPr>
          <w:trHeight w:val="513"/>
        </w:trPr>
        <w:tc>
          <w:tcPr>
            <w:tcW w:w="217" w:type="pct"/>
            <w:vMerge w:val="restart"/>
            <w:vAlign w:val="center"/>
          </w:tcPr>
          <w:p w14:paraId="1ABFD296" w14:textId="4BE4ACAF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2.5</w:t>
            </w:r>
          </w:p>
        </w:tc>
        <w:tc>
          <w:tcPr>
            <w:tcW w:w="787" w:type="pct"/>
            <w:vMerge w:val="restart"/>
            <w:vAlign w:val="center"/>
          </w:tcPr>
          <w:p w14:paraId="4BFE7B30" w14:textId="3DE39519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49" w:type="pct"/>
            <w:vMerge w:val="restart"/>
            <w:vAlign w:val="center"/>
          </w:tcPr>
          <w:p w14:paraId="7CC8D134" w14:textId="3AC00C8D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posudzuje, či je súčasťou PZ spracovaná SWOT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455" w:type="pct"/>
            <w:vMerge w:val="restart"/>
            <w:vAlign w:val="center"/>
          </w:tcPr>
          <w:p w14:paraId="3F0E9FE4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5" w:type="pct"/>
            <w:vAlign w:val="center"/>
          </w:tcPr>
          <w:p w14:paraId="2F18CC2A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655D3508" w14:textId="5EB39977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má spracovanú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SWOT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analýzu v požadovanom rozsahu.</w:t>
            </w:r>
          </w:p>
        </w:tc>
      </w:tr>
      <w:tr w:rsidR="005051D9" w:rsidRPr="005D230B" w14:paraId="3CCF6F45" w14:textId="77777777" w:rsidTr="00137BF7">
        <w:trPr>
          <w:trHeight w:val="646"/>
        </w:trPr>
        <w:tc>
          <w:tcPr>
            <w:tcW w:w="217" w:type="pct"/>
            <w:vMerge/>
            <w:vAlign w:val="center"/>
          </w:tcPr>
          <w:p w14:paraId="797A861A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6C779871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432010C6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40306128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vAlign w:val="center"/>
          </w:tcPr>
          <w:p w14:paraId="1B0C2495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3BE434EE" w14:textId="21B083F7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nemá spracovanú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SWOT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analýzu v požadovanom rozsahu.</w:t>
            </w:r>
          </w:p>
        </w:tc>
      </w:tr>
      <w:tr w:rsidR="005051D9" w:rsidRPr="005D230B" w14:paraId="55E6901C" w14:textId="77777777" w:rsidTr="005A2DAF">
        <w:trPr>
          <w:trHeight w:val="283"/>
        </w:trPr>
        <w:tc>
          <w:tcPr>
            <w:tcW w:w="217" w:type="pct"/>
            <w:shd w:val="clear" w:color="auto" w:fill="DEEAF6" w:themeFill="accent1" w:themeFillTint="33"/>
            <w:vAlign w:val="center"/>
          </w:tcPr>
          <w:p w14:paraId="7CEC779D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3.</w:t>
            </w:r>
          </w:p>
        </w:tc>
        <w:tc>
          <w:tcPr>
            <w:tcW w:w="4783" w:type="pct"/>
            <w:gridSpan w:val="5"/>
            <w:shd w:val="clear" w:color="auto" w:fill="DEEAF6" w:themeFill="accent1" w:themeFillTint="33"/>
            <w:vAlign w:val="center"/>
          </w:tcPr>
          <w:p w14:paraId="16B5C22A" w14:textId="77777777" w:rsidR="005051D9" w:rsidRPr="005D230B" w:rsidRDefault="005051D9" w:rsidP="0050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Administratívna a prevádzková kapacita žiadateľa</w:t>
            </w:r>
          </w:p>
        </w:tc>
      </w:tr>
      <w:tr w:rsidR="005051D9" w:rsidRPr="005D230B" w14:paraId="444C1CE0" w14:textId="77777777" w:rsidTr="00137BF7">
        <w:trPr>
          <w:trHeight w:val="744"/>
        </w:trPr>
        <w:tc>
          <w:tcPr>
            <w:tcW w:w="217" w:type="pct"/>
            <w:vMerge w:val="restart"/>
            <w:vAlign w:val="center"/>
          </w:tcPr>
          <w:p w14:paraId="09336D9F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87" w:type="pct"/>
            <w:vMerge w:val="restart"/>
            <w:vAlign w:val="center"/>
          </w:tcPr>
          <w:p w14:paraId="15013260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49" w:type="pct"/>
            <w:vMerge w:val="restart"/>
            <w:vAlign w:val="center"/>
          </w:tcPr>
          <w:p w14:paraId="69F63688" w14:textId="5276C06A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odborná realizácia aktivít projektu (vrátane rozdelenia kompetencií, definovania potrebných odborných znalostí, vzdelania atď.).</w:t>
            </w:r>
          </w:p>
          <w:p w14:paraId="2596FF50" w14:textId="77777777" w:rsidR="005051D9" w:rsidRPr="005D230B" w:rsidRDefault="005051D9" w:rsidP="005051D9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  <w:u w:color="000000"/>
              </w:rPr>
              <w:t>Administratívne a odborné kapacity môžu byť zabezpečené buď interne alebo externe.</w:t>
            </w:r>
          </w:p>
          <w:p w14:paraId="2CCD55DD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5C63C2CB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5" w:type="pct"/>
            <w:vAlign w:val="center"/>
          </w:tcPr>
          <w:p w14:paraId="7A34D8D5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586F6394" w14:textId="77777777" w:rsidR="005051D9" w:rsidRPr="005D230B" w:rsidRDefault="005051D9" w:rsidP="005051D9">
            <w:pPr>
              <w:tabs>
                <w:tab w:val="left" w:pos="302"/>
              </w:tabs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 (zabezpečené buď interne alebo externe) sú dostatočné z hľadiska ich počtu odborných znalostí a skúseností, jednotlivé kompetencie v rámci projektového tímu sú zadefinované komplexne a vytvárajú predpoklad pre správne riadenie a implementáciu projektu.</w:t>
            </w:r>
          </w:p>
        </w:tc>
      </w:tr>
      <w:tr w:rsidR="005051D9" w:rsidRPr="005D230B" w14:paraId="7CFACA0D" w14:textId="77777777" w:rsidTr="005A2DAF">
        <w:trPr>
          <w:trHeight w:val="132"/>
        </w:trPr>
        <w:tc>
          <w:tcPr>
            <w:tcW w:w="217" w:type="pct"/>
            <w:vMerge/>
            <w:vAlign w:val="center"/>
          </w:tcPr>
          <w:p w14:paraId="36FC9DBC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143BFF67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5CC1DE8B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14836951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106C14B5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1D6313C9" w14:textId="7948C8E7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5D230B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  <w:u w:color="000000"/>
              </w:rPr>
              <w:t>v minimálne jednom z nasledovných hľadísk: počet, odborné znalosti a skúsenosti, nekompletný projektový tím, pričom nedostatky administratívnych kapacít ohrozujú správne riadenie a implementáciu projektu.</w:t>
            </w:r>
          </w:p>
        </w:tc>
      </w:tr>
      <w:tr w:rsidR="005051D9" w:rsidRPr="005D230B" w14:paraId="3138416B" w14:textId="77777777" w:rsidTr="005A2DAF">
        <w:trPr>
          <w:trHeight w:val="285"/>
        </w:trPr>
        <w:tc>
          <w:tcPr>
            <w:tcW w:w="217" w:type="pct"/>
            <w:vMerge w:val="restart"/>
            <w:vAlign w:val="center"/>
          </w:tcPr>
          <w:p w14:paraId="3C26523A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87" w:type="pct"/>
            <w:vMerge w:val="restart"/>
            <w:vAlign w:val="center"/>
          </w:tcPr>
          <w:p w14:paraId="252D5E81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  <w:p w14:paraId="588F2FC3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 w:val="restart"/>
            <w:vAlign w:val="center"/>
          </w:tcPr>
          <w:p w14:paraId="08282ED3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  <w:p w14:paraId="0899061C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718C0F26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5" w:type="pct"/>
            <w:vAlign w:val="center"/>
          </w:tcPr>
          <w:p w14:paraId="252E20BD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75AAB6EB" w14:textId="77777777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predchádzania.</w:t>
            </w:r>
          </w:p>
        </w:tc>
      </w:tr>
      <w:tr w:rsidR="005051D9" w:rsidRPr="005D230B" w14:paraId="31285B76" w14:textId="77777777" w:rsidTr="005A2DAF">
        <w:trPr>
          <w:trHeight w:val="390"/>
        </w:trPr>
        <w:tc>
          <w:tcPr>
            <w:tcW w:w="217" w:type="pct"/>
            <w:vMerge/>
            <w:vAlign w:val="center"/>
          </w:tcPr>
          <w:p w14:paraId="56327D03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69F2BF71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20A74CB6" w14:textId="77777777" w:rsidR="005051D9" w:rsidRPr="005D230B" w:rsidRDefault="005051D9" w:rsidP="005051D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Merge/>
            <w:vAlign w:val="center"/>
          </w:tcPr>
          <w:p w14:paraId="4D36A2DB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44128300" w14:textId="77777777" w:rsidR="005051D9" w:rsidRPr="005D230B" w:rsidRDefault="005051D9" w:rsidP="005051D9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15386FDE" w14:textId="77777777" w:rsidR="005051D9" w:rsidRPr="005D230B" w:rsidRDefault="005051D9" w:rsidP="005051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5051D9" w:rsidRPr="005D230B" w14:paraId="0103FF82" w14:textId="77777777" w:rsidTr="005A2DAF">
        <w:tc>
          <w:tcPr>
            <w:tcW w:w="217" w:type="pct"/>
            <w:shd w:val="clear" w:color="auto" w:fill="DEEAF6" w:themeFill="accent1" w:themeFillTint="33"/>
            <w:vAlign w:val="center"/>
          </w:tcPr>
          <w:p w14:paraId="7449801A" w14:textId="77777777" w:rsidR="005051D9" w:rsidRPr="005D230B" w:rsidRDefault="005051D9" w:rsidP="005051D9">
            <w:pPr>
              <w:widowControl w:val="0"/>
              <w:spacing w:line="269" w:lineRule="exact"/>
              <w:ind w:right="2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4.</w:t>
            </w:r>
          </w:p>
        </w:tc>
        <w:tc>
          <w:tcPr>
            <w:tcW w:w="4783" w:type="pct"/>
            <w:gridSpan w:val="5"/>
            <w:shd w:val="clear" w:color="auto" w:fill="DEEAF6" w:themeFill="accent1" w:themeFillTint="33"/>
            <w:vAlign w:val="center"/>
          </w:tcPr>
          <w:p w14:paraId="42C4552A" w14:textId="77777777" w:rsidR="005051D9" w:rsidRPr="005D230B" w:rsidRDefault="005051D9" w:rsidP="005051D9">
            <w:pPr>
              <w:widowControl w:val="0"/>
              <w:spacing w:line="269" w:lineRule="exact"/>
              <w:ind w:right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Finančná a ekonomická stránka projektu</w:t>
            </w:r>
          </w:p>
        </w:tc>
      </w:tr>
      <w:tr w:rsidR="005051D9" w:rsidRPr="005D230B" w14:paraId="3E49AD66" w14:textId="77777777" w:rsidTr="005A2DAF">
        <w:trPr>
          <w:trHeight w:val="781"/>
        </w:trPr>
        <w:tc>
          <w:tcPr>
            <w:tcW w:w="217" w:type="pct"/>
            <w:vMerge w:val="restart"/>
            <w:vAlign w:val="center"/>
          </w:tcPr>
          <w:p w14:paraId="116DCA23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87" w:type="pct"/>
            <w:vMerge w:val="restart"/>
            <w:vAlign w:val="center"/>
          </w:tcPr>
          <w:p w14:paraId="3BF06520" w14:textId="3DF2BB2C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49" w:type="pct"/>
            <w:vMerge w:val="restart"/>
            <w:vAlign w:val="center"/>
          </w:tcPr>
          <w:p w14:paraId="5477C102" w14:textId="77777777" w:rsidR="005051D9" w:rsidRPr="005D230B" w:rsidRDefault="005051D9" w:rsidP="005051D9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</w:t>
            </w:r>
          </w:p>
          <w:p w14:paraId="7C9E04A9" w14:textId="46132F66" w:rsidR="005051D9" w:rsidRPr="005D230B" w:rsidRDefault="005051D9" w:rsidP="005051D9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 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5" w:type="pct"/>
            <w:vMerge w:val="restart"/>
            <w:vAlign w:val="center"/>
          </w:tcPr>
          <w:p w14:paraId="5525C559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2510CE36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10C3B028" w14:textId="509BC4E0" w:rsidR="005051D9" w:rsidRPr="005D230B" w:rsidRDefault="005051D9" w:rsidP="005051D9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5051D9" w:rsidRPr="005D230B" w14:paraId="134D81A0" w14:textId="77777777" w:rsidTr="005A2DAF">
        <w:trPr>
          <w:trHeight w:val="753"/>
        </w:trPr>
        <w:tc>
          <w:tcPr>
            <w:tcW w:w="217" w:type="pct"/>
            <w:vMerge/>
            <w:vAlign w:val="center"/>
          </w:tcPr>
          <w:p w14:paraId="2B8DE4BE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7D8D19D2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29249476" w14:textId="77777777" w:rsidR="005051D9" w:rsidRPr="005D230B" w:rsidRDefault="005051D9" w:rsidP="005051D9">
            <w:pPr>
              <w:widowControl w:val="0"/>
              <w:pBdr>
                <w:bar w:val="nil"/>
              </w:pBdr>
              <w:spacing w:before="11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vMerge/>
            <w:vAlign w:val="center"/>
          </w:tcPr>
          <w:p w14:paraId="7B60406A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369422A3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6C019211" w14:textId="02DCB373" w:rsidR="005051D9" w:rsidRPr="005D230B" w:rsidRDefault="005051D9" w:rsidP="005051D9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5051D9" w:rsidRPr="005D230B" w14:paraId="681AE5F2" w14:textId="77777777" w:rsidTr="005A2DAF">
        <w:trPr>
          <w:trHeight w:val="574"/>
        </w:trPr>
        <w:tc>
          <w:tcPr>
            <w:tcW w:w="217" w:type="pct"/>
            <w:vMerge w:val="restart"/>
            <w:vAlign w:val="center"/>
          </w:tcPr>
          <w:p w14:paraId="1F729CE3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87" w:type="pct"/>
            <w:vMerge w:val="restart"/>
            <w:vAlign w:val="center"/>
          </w:tcPr>
          <w:p w14:paraId="0AF96811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49" w:type="pct"/>
            <w:vMerge w:val="restart"/>
            <w:vAlign w:val="center"/>
          </w:tcPr>
          <w:p w14:paraId="1D19FF1D" w14:textId="77777777" w:rsidR="005051D9" w:rsidRPr="005D230B" w:rsidRDefault="005051D9" w:rsidP="005051D9">
            <w:pPr>
              <w:widowControl w:val="0"/>
              <w:pBdr>
                <w:bar w:val="nil"/>
              </w:pBdr>
              <w:spacing w:before="11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Posudzuje sa čí je udržateľnosť projektu zohľadnená v Pláne údržby ciest na úrovni žiadateľa.</w:t>
            </w:r>
          </w:p>
          <w:p w14:paraId="095CB216" w14:textId="77777777" w:rsidR="005051D9" w:rsidRPr="005D230B" w:rsidRDefault="005051D9" w:rsidP="005051D9">
            <w:pPr>
              <w:widowControl w:val="0"/>
              <w:pBdr>
                <w:bar w:val="nil"/>
              </w:pBdr>
              <w:spacing w:before="11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  <w:p w14:paraId="4428B276" w14:textId="77777777" w:rsidR="005051D9" w:rsidRPr="005D230B" w:rsidRDefault="005051D9" w:rsidP="005051D9">
            <w:pPr>
              <w:widowControl w:val="0"/>
              <w:pBdr>
                <w:bar w:val="nil"/>
              </w:pBdr>
              <w:spacing w:before="11"/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85322BF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5" w:type="pct"/>
            <w:vAlign w:val="center"/>
          </w:tcPr>
          <w:p w14:paraId="5868D6F9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37" w:type="pct"/>
            <w:vAlign w:val="center"/>
          </w:tcPr>
          <w:p w14:paraId="490BE347" w14:textId="77777777" w:rsidR="005051D9" w:rsidRPr="005D230B" w:rsidRDefault="005051D9" w:rsidP="005051D9">
            <w:pPr>
              <w:spacing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Udržateľnosť projektu je zohľadnená v Pláne údržbu ciest na úrovni žiadateľa.</w:t>
            </w:r>
          </w:p>
        </w:tc>
      </w:tr>
      <w:tr w:rsidR="005051D9" w:rsidRPr="005D230B" w14:paraId="07478F16" w14:textId="77777777" w:rsidTr="005A2DAF">
        <w:trPr>
          <w:trHeight w:val="413"/>
        </w:trPr>
        <w:tc>
          <w:tcPr>
            <w:tcW w:w="217" w:type="pct"/>
            <w:vMerge/>
            <w:vAlign w:val="center"/>
          </w:tcPr>
          <w:p w14:paraId="6AF455DE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pct"/>
            <w:vMerge/>
            <w:vAlign w:val="center"/>
          </w:tcPr>
          <w:p w14:paraId="3A8F2780" w14:textId="77777777" w:rsidR="005051D9" w:rsidRPr="005D230B" w:rsidRDefault="005051D9" w:rsidP="005051D9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9" w:type="pct"/>
            <w:vMerge/>
            <w:vAlign w:val="center"/>
          </w:tcPr>
          <w:p w14:paraId="20EB2B19" w14:textId="77777777" w:rsidR="005051D9" w:rsidRPr="005D230B" w:rsidRDefault="005051D9" w:rsidP="005051D9">
            <w:pPr>
              <w:widowControl w:val="0"/>
              <w:pBdr>
                <w:bar w:val="nil"/>
              </w:pBdr>
              <w:spacing w:before="11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5" w:type="pct"/>
            <w:vMerge/>
            <w:vAlign w:val="center"/>
          </w:tcPr>
          <w:p w14:paraId="78E13080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5" w:type="pct"/>
            <w:vAlign w:val="center"/>
          </w:tcPr>
          <w:p w14:paraId="720E9735" w14:textId="77777777" w:rsidR="005051D9" w:rsidRPr="005D230B" w:rsidRDefault="005051D9" w:rsidP="005051D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37" w:type="pct"/>
            <w:vAlign w:val="center"/>
          </w:tcPr>
          <w:p w14:paraId="34CBBE12" w14:textId="77777777" w:rsidR="005051D9" w:rsidRPr="005D230B" w:rsidRDefault="005051D9" w:rsidP="005051D9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Udržateľnosť projektu nie je zohľadnená v Pláne údržbu ciest na úrovni žiadateľa.</w:t>
            </w:r>
          </w:p>
        </w:tc>
      </w:tr>
    </w:tbl>
    <w:p w14:paraId="34BEC656" w14:textId="3CFD358E" w:rsidR="003D585A" w:rsidRPr="005D230B" w:rsidRDefault="00C54792" w:rsidP="00C54792">
      <w:pPr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br w:type="page"/>
      </w:r>
      <w:r w:rsidR="002E5849"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lastRenderedPageBreak/>
        <w:t>Š</w:t>
      </w:r>
      <w:r w:rsidR="003D585A"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pecifický cieľ 1.2.1 – Zvyšovanie atraktivity a konkurencieschopnosti verejnej osobnej dopravy</w:t>
      </w:r>
    </w:p>
    <w:p w14:paraId="6CB198C3" w14:textId="77777777" w:rsidR="00A612A4" w:rsidRPr="005D230B" w:rsidRDefault="00A612A4" w:rsidP="00A612A4">
      <w:pPr>
        <w:spacing w:after="0" w:line="240" w:lineRule="auto"/>
        <w:ind w:right="1139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86"/>
        <w:gridCol w:w="2498"/>
        <w:gridCol w:w="4822"/>
        <w:gridCol w:w="1455"/>
        <w:gridCol w:w="1431"/>
        <w:gridCol w:w="4822"/>
      </w:tblGrid>
      <w:tr w:rsidR="002C3625" w:rsidRPr="005D230B" w14:paraId="5220428C" w14:textId="77777777" w:rsidTr="00914A01">
        <w:trPr>
          <w:trHeight w:val="397"/>
          <w:tblHeader/>
        </w:trPr>
        <w:tc>
          <w:tcPr>
            <w:tcW w:w="188" w:type="pct"/>
            <w:shd w:val="clear" w:color="auto" w:fill="9CC2E5" w:themeFill="accent1" w:themeFillTint="99"/>
            <w:vAlign w:val="center"/>
          </w:tcPr>
          <w:p w14:paraId="4D579316" w14:textId="77777777" w:rsidR="003D585A" w:rsidRPr="005D230B" w:rsidRDefault="003D585A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P.č.</w:t>
            </w:r>
          </w:p>
        </w:tc>
        <w:tc>
          <w:tcPr>
            <w:tcW w:w="800" w:type="pct"/>
            <w:shd w:val="clear" w:color="auto" w:fill="9CC2E5" w:themeFill="accent1" w:themeFillTint="99"/>
            <w:vAlign w:val="center"/>
          </w:tcPr>
          <w:p w14:paraId="33B282F1" w14:textId="77777777" w:rsidR="003D585A" w:rsidRPr="005D230B" w:rsidRDefault="003D585A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1544" w:type="pct"/>
            <w:shd w:val="clear" w:color="auto" w:fill="9CC2E5" w:themeFill="accent1" w:themeFillTint="99"/>
            <w:vAlign w:val="center"/>
          </w:tcPr>
          <w:p w14:paraId="62562A1F" w14:textId="77777777" w:rsidR="003D585A" w:rsidRPr="005D230B" w:rsidRDefault="003D585A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466" w:type="pct"/>
            <w:shd w:val="clear" w:color="auto" w:fill="9CC2E5" w:themeFill="accent1" w:themeFillTint="99"/>
            <w:vAlign w:val="center"/>
          </w:tcPr>
          <w:p w14:paraId="1E9AC78C" w14:textId="77777777" w:rsidR="003D585A" w:rsidRPr="005D230B" w:rsidRDefault="003D585A" w:rsidP="0058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458" w:type="pct"/>
            <w:shd w:val="clear" w:color="auto" w:fill="9CC2E5" w:themeFill="accent1" w:themeFillTint="99"/>
            <w:vAlign w:val="center"/>
          </w:tcPr>
          <w:p w14:paraId="32E608FF" w14:textId="5110B927" w:rsidR="003D585A" w:rsidRPr="005D230B" w:rsidRDefault="003D585A" w:rsidP="0058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right="136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H</w:t>
            </w:r>
            <w:r w:rsidR="005E6FF6"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odno</w:t>
            </w: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tenie</w:t>
            </w:r>
          </w:p>
        </w:tc>
        <w:tc>
          <w:tcPr>
            <w:tcW w:w="1544" w:type="pct"/>
            <w:shd w:val="clear" w:color="auto" w:fill="9CC2E5" w:themeFill="accent1" w:themeFillTint="99"/>
            <w:vAlign w:val="center"/>
          </w:tcPr>
          <w:p w14:paraId="3DF3EEE3" w14:textId="77777777" w:rsidR="003D585A" w:rsidRPr="005D230B" w:rsidRDefault="003D585A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</w:tr>
      <w:tr w:rsidR="002C3625" w:rsidRPr="005D230B" w14:paraId="494F9111" w14:textId="77777777" w:rsidTr="009D13DC">
        <w:trPr>
          <w:trHeight w:val="283"/>
        </w:trPr>
        <w:tc>
          <w:tcPr>
            <w:tcW w:w="188" w:type="pct"/>
            <w:shd w:val="clear" w:color="auto" w:fill="DEEAF6" w:themeFill="accent1" w:themeFillTint="33"/>
            <w:vAlign w:val="center"/>
          </w:tcPr>
          <w:p w14:paraId="3AA5C4A9" w14:textId="77777777" w:rsidR="003D585A" w:rsidRPr="005D230B" w:rsidRDefault="003D585A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1.</w:t>
            </w:r>
          </w:p>
        </w:tc>
        <w:tc>
          <w:tcPr>
            <w:tcW w:w="4812" w:type="pct"/>
            <w:gridSpan w:val="5"/>
            <w:shd w:val="clear" w:color="auto" w:fill="DEEAF6" w:themeFill="accent1" w:themeFillTint="33"/>
            <w:vAlign w:val="center"/>
          </w:tcPr>
          <w:p w14:paraId="04764C08" w14:textId="77777777" w:rsidR="003D585A" w:rsidRPr="005D230B" w:rsidRDefault="003D585A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</w:tr>
      <w:tr w:rsidR="002C3625" w:rsidRPr="005D230B" w14:paraId="52A8240E" w14:textId="77777777" w:rsidTr="00914A01">
        <w:trPr>
          <w:trHeight w:val="571"/>
        </w:trPr>
        <w:tc>
          <w:tcPr>
            <w:tcW w:w="188" w:type="pct"/>
            <w:vMerge w:val="restart"/>
            <w:vAlign w:val="center"/>
          </w:tcPr>
          <w:p w14:paraId="0C7D21EE" w14:textId="77777777" w:rsidR="002770FE" w:rsidRPr="005D230B" w:rsidRDefault="002770FE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</w:t>
            </w:r>
          </w:p>
          <w:p w14:paraId="378B5864" w14:textId="77777777" w:rsidR="002770FE" w:rsidRPr="005D230B" w:rsidRDefault="002770FE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 w:val="restart"/>
            <w:vAlign w:val="center"/>
          </w:tcPr>
          <w:p w14:paraId="77CABF41" w14:textId="77777777" w:rsidR="002770FE" w:rsidRPr="005D230B" w:rsidRDefault="002770FE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44" w:type="pct"/>
            <w:vMerge w:val="restart"/>
            <w:vAlign w:val="center"/>
          </w:tcPr>
          <w:p w14:paraId="38181308" w14:textId="77777777" w:rsidR="002770FE" w:rsidRPr="005D230B" w:rsidRDefault="002770FE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1 – Bezpečná a ekologická doprava v regiónoch, špecifickým cieľom 1.2.1 - Zvyšovanie atraktivity a konkurencieschopnosti verejnej osobnej dopravy, </w:t>
            </w:r>
            <w:proofErr w:type="spellStart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0E9EDB79" w14:textId="77777777" w:rsidR="002770FE" w:rsidRPr="005D230B" w:rsidRDefault="002770FE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ab/>
              <w:t>očakávanými výsledkami;</w:t>
            </w:r>
          </w:p>
          <w:p w14:paraId="7F5661F5" w14:textId="77777777" w:rsidR="002770FE" w:rsidRPr="005D230B" w:rsidRDefault="002770FE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ab/>
              <w:t>definovanými oprávnenými aktivitami.</w:t>
            </w:r>
          </w:p>
        </w:tc>
        <w:tc>
          <w:tcPr>
            <w:tcW w:w="466" w:type="pct"/>
            <w:vMerge w:val="restart"/>
            <w:vAlign w:val="center"/>
          </w:tcPr>
          <w:p w14:paraId="2FF8EC44" w14:textId="4371B7C3" w:rsidR="002770FE" w:rsidRPr="005D230B" w:rsidRDefault="002770FE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8" w:type="pct"/>
            <w:vAlign w:val="center"/>
          </w:tcPr>
          <w:p w14:paraId="7B8CB4B5" w14:textId="77777777" w:rsidR="002770FE" w:rsidRPr="005D230B" w:rsidRDefault="002770FE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  <w:p w14:paraId="5FFD72F2" w14:textId="77777777" w:rsidR="002770FE" w:rsidRPr="005D230B" w:rsidRDefault="002770FE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1544" w:type="pct"/>
            <w:vAlign w:val="center"/>
          </w:tcPr>
          <w:p w14:paraId="192F9D09" w14:textId="77777777" w:rsidR="002770FE" w:rsidRPr="005D230B" w:rsidRDefault="002770FE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C3625" w:rsidRPr="005D230B" w14:paraId="77A1EB62" w14:textId="77777777" w:rsidTr="00914A01">
        <w:trPr>
          <w:trHeight w:val="425"/>
        </w:trPr>
        <w:tc>
          <w:tcPr>
            <w:tcW w:w="188" w:type="pct"/>
            <w:vMerge/>
            <w:vAlign w:val="center"/>
          </w:tcPr>
          <w:p w14:paraId="177C195C" w14:textId="77777777" w:rsidR="002770FE" w:rsidRPr="005D230B" w:rsidRDefault="002770FE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0EE5A3F5" w14:textId="77777777" w:rsidR="002770FE" w:rsidRPr="005D230B" w:rsidRDefault="002770FE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1ACFB710" w14:textId="77777777" w:rsidR="002770FE" w:rsidRPr="005D230B" w:rsidRDefault="002770FE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DAE981C" w14:textId="77777777" w:rsidR="002770FE" w:rsidRPr="005D230B" w:rsidRDefault="002770FE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1E0E45F6" w14:textId="77777777" w:rsidR="002770FE" w:rsidRPr="005D230B" w:rsidRDefault="002770FE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249EB567" w14:textId="77777777" w:rsidR="002770FE" w:rsidRPr="005D230B" w:rsidRDefault="002770FE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273E9B" w:rsidRPr="005D230B" w14:paraId="256A149D" w14:textId="77777777" w:rsidTr="00914A01">
        <w:trPr>
          <w:trHeight w:val="170"/>
        </w:trPr>
        <w:tc>
          <w:tcPr>
            <w:tcW w:w="188" w:type="pct"/>
            <w:vMerge w:val="restart"/>
            <w:vAlign w:val="center"/>
          </w:tcPr>
          <w:p w14:paraId="19D00CEF" w14:textId="77777777" w:rsidR="00273E9B" w:rsidRPr="005D230B" w:rsidRDefault="00273E9B" w:rsidP="00273E9B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800" w:type="pct"/>
            <w:vMerge w:val="restart"/>
            <w:vAlign w:val="center"/>
          </w:tcPr>
          <w:p w14:paraId="5D8CE9E4" w14:textId="435AE8A2" w:rsidR="00273E9B" w:rsidRPr="005D230B" w:rsidRDefault="00273E9B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podmienkami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y</w:t>
            </w:r>
          </w:p>
        </w:tc>
        <w:tc>
          <w:tcPr>
            <w:tcW w:w="1544" w:type="pct"/>
            <w:vMerge w:val="restart"/>
            <w:vAlign w:val="center"/>
          </w:tcPr>
          <w:p w14:paraId="01F5AB18" w14:textId="1495C2BF" w:rsidR="00273E9B" w:rsidRPr="005D230B" w:rsidRDefault="00273E9B" w:rsidP="00273E9B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súlad projektu s podmienkami stanovenými v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výzve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66" w:type="pct"/>
            <w:vMerge w:val="restart"/>
            <w:vAlign w:val="center"/>
          </w:tcPr>
          <w:p w14:paraId="48B17456" w14:textId="505CE823" w:rsidR="00273E9B" w:rsidRPr="005D230B" w:rsidRDefault="00273E9B" w:rsidP="00273E9B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8" w:type="pct"/>
            <w:vAlign w:val="center"/>
          </w:tcPr>
          <w:p w14:paraId="5AC8DF0F" w14:textId="17425CE3" w:rsidR="00273E9B" w:rsidRPr="005D230B" w:rsidRDefault="00273E9B" w:rsidP="0027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67222ECB" w14:textId="36550B8C" w:rsidR="00273E9B" w:rsidRPr="005D230B" w:rsidRDefault="00273E9B" w:rsidP="00273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273E9B" w:rsidRPr="005D230B" w14:paraId="69A5DE99" w14:textId="77777777" w:rsidTr="00914A01">
        <w:trPr>
          <w:trHeight w:val="240"/>
        </w:trPr>
        <w:tc>
          <w:tcPr>
            <w:tcW w:w="188" w:type="pct"/>
            <w:vMerge/>
            <w:vAlign w:val="center"/>
          </w:tcPr>
          <w:p w14:paraId="71A58FF7" w14:textId="77777777" w:rsidR="00273E9B" w:rsidRPr="005D230B" w:rsidRDefault="00273E9B" w:rsidP="00273E9B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7790FB20" w14:textId="77777777" w:rsidR="00273E9B" w:rsidRPr="005D230B" w:rsidRDefault="00273E9B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0FFEF955" w14:textId="77777777" w:rsidR="00273E9B" w:rsidRPr="005D230B" w:rsidRDefault="00273E9B" w:rsidP="00273E9B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43AFEB59" w14:textId="77777777" w:rsidR="00273E9B" w:rsidRPr="005D230B" w:rsidRDefault="00273E9B" w:rsidP="00273E9B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EE49B62" w14:textId="77A8D20C" w:rsidR="00273E9B" w:rsidRPr="005D230B" w:rsidRDefault="00273E9B" w:rsidP="0027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3329E794" w14:textId="29D751A3" w:rsidR="00273E9B" w:rsidRPr="005D230B" w:rsidRDefault="00273E9B" w:rsidP="00273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1711ED" w:rsidRPr="005D230B" w14:paraId="11918EA8" w14:textId="77777777" w:rsidTr="00914A01">
        <w:trPr>
          <w:trHeight w:val="170"/>
        </w:trPr>
        <w:tc>
          <w:tcPr>
            <w:tcW w:w="188" w:type="pct"/>
            <w:vMerge w:val="restart"/>
            <w:vAlign w:val="center"/>
          </w:tcPr>
          <w:p w14:paraId="1B597883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800" w:type="pct"/>
            <w:vMerge w:val="restart"/>
            <w:vAlign w:val="center"/>
          </w:tcPr>
          <w:p w14:paraId="527106C4" w14:textId="579B1241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44" w:type="pct"/>
            <w:vMerge w:val="restart"/>
            <w:vAlign w:val="center"/>
          </w:tcPr>
          <w:p w14:paraId="551D6A7D" w14:textId="6658D4CD" w:rsidR="001711ED" w:rsidRPr="005D230B" w:rsidRDefault="001711ED" w:rsidP="0085221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  <w:r w:rsidR="00852213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66" w:type="pct"/>
            <w:vMerge w:val="restart"/>
            <w:vAlign w:val="center"/>
          </w:tcPr>
          <w:p w14:paraId="648B1CB8" w14:textId="35393B9D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8" w:type="pct"/>
            <w:vAlign w:val="center"/>
          </w:tcPr>
          <w:p w14:paraId="47D99A7B" w14:textId="624C940C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02084025" w14:textId="22F61CA9" w:rsidR="001711ED" w:rsidRPr="005D230B" w:rsidRDefault="001711ED" w:rsidP="008522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(ak relevantné)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1711ED" w:rsidRPr="005D230B" w14:paraId="0AF7F0A8" w14:textId="77777777" w:rsidTr="00914A01">
        <w:trPr>
          <w:trHeight w:val="703"/>
        </w:trPr>
        <w:tc>
          <w:tcPr>
            <w:tcW w:w="188" w:type="pct"/>
            <w:vMerge/>
            <w:vAlign w:val="center"/>
          </w:tcPr>
          <w:p w14:paraId="181A73E4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49DCA66D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30E99112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0B6F217B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164192A" w14:textId="316B753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027C900F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686BCF2D" w14:textId="0F95F8D2" w:rsidR="001711ED" w:rsidRPr="005D230B" w:rsidRDefault="001711ED" w:rsidP="008522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1711ED" w:rsidRPr="005D230B" w14:paraId="68444BD5" w14:textId="77777777" w:rsidTr="00914A01">
        <w:trPr>
          <w:trHeight w:val="252"/>
        </w:trPr>
        <w:tc>
          <w:tcPr>
            <w:tcW w:w="188" w:type="pct"/>
            <w:vMerge/>
            <w:vAlign w:val="center"/>
          </w:tcPr>
          <w:p w14:paraId="3EFFAC5E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71846CA9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0049796C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1DC3D89D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7D59B13C" w14:textId="52DC6042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44" w:type="pct"/>
            <w:vAlign w:val="center"/>
          </w:tcPr>
          <w:p w14:paraId="74F14DD8" w14:textId="6FB538DC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1711ED" w:rsidRPr="005D230B" w14:paraId="021C68D3" w14:textId="77777777" w:rsidTr="00914A01">
        <w:trPr>
          <w:trHeight w:val="270"/>
        </w:trPr>
        <w:tc>
          <w:tcPr>
            <w:tcW w:w="188" w:type="pct"/>
            <w:vMerge w:val="restart"/>
            <w:vAlign w:val="center"/>
          </w:tcPr>
          <w:p w14:paraId="64D80172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800" w:type="pct"/>
            <w:vMerge w:val="restart"/>
            <w:vAlign w:val="center"/>
          </w:tcPr>
          <w:p w14:paraId="4DBC56E4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Stratégiou rozvoja verejnej osobnej dopravy a nemotorovej dopravy do roku 2020</w:t>
            </w:r>
          </w:p>
        </w:tc>
        <w:tc>
          <w:tcPr>
            <w:tcW w:w="1544" w:type="pct"/>
            <w:vMerge w:val="restart"/>
            <w:vAlign w:val="center"/>
          </w:tcPr>
          <w:p w14:paraId="4D5E58EC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súlad so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Stratégiou rozvoja verejnej osobnej dopravy a nemotorovej dopravy do roku 2020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37862562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3054FDAA" w14:textId="2069355E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47942D29" w14:textId="69FEC5C2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8" w:type="pct"/>
            <w:vAlign w:val="center"/>
          </w:tcPr>
          <w:p w14:paraId="1A9565E6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7072E086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so Stratégiou rozvoja verejnej osobnej a nemotorovej dopravy do roku 2020.</w:t>
            </w:r>
          </w:p>
        </w:tc>
      </w:tr>
      <w:tr w:rsidR="001711ED" w:rsidRPr="005D230B" w14:paraId="258787EB" w14:textId="77777777" w:rsidTr="00914A01">
        <w:trPr>
          <w:trHeight w:val="300"/>
        </w:trPr>
        <w:tc>
          <w:tcPr>
            <w:tcW w:w="188" w:type="pct"/>
            <w:vMerge/>
            <w:vAlign w:val="center"/>
          </w:tcPr>
          <w:p w14:paraId="16EE08BF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44D253AB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53E08E27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68BA4F7F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E88B977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6E3FED82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so Stratégiou rozvoja verejnej osobnej a nemotorovej dopravy do roku 2020.</w:t>
            </w:r>
          </w:p>
        </w:tc>
      </w:tr>
      <w:tr w:rsidR="001711ED" w:rsidRPr="005D230B" w14:paraId="22A37E46" w14:textId="77777777" w:rsidTr="00914A01">
        <w:trPr>
          <w:trHeight w:val="165"/>
        </w:trPr>
        <w:tc>
          <w:tcPr>
            <w:tcW w:w="188" w:type="pct"/>
            <w:vMerge w:val="restart"/>
            <w:vAlign w:val="center"/>
          </w:tcPr>
          <w:p w14:paraId="5B76073B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800" w:type="pct"/>
            <w:vMerge w:val="restart"/>
            <w:vAlign w:val="center"/>
          </w:tcPr>
          <w:p w14:paraId="5A003980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544" w:type="pct"/>
            <w:vMerge w:val="restart"/>
            <w:vAlign w:val="center"/>
          </w:tcPr>
          <w:p w14:paraId="55AABFE3" w14:textId="0C239B26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466" w:type="pct"/>
            <w:vMerge w:val="restart"/>
            <w:vAlign w:val="center"/>
          </w:tcPr>
          <w:p w14:paraId="12903FE2" w14:textId="006A805B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8" w:type="pct"/>
            <w:vAlign w:val="center"/>
          </w:tcPr>
          <w:p w14:paraId="42EF8177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79468D31" w14:textId="2CC89B71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Regionálnou integrovanou územnou stratégiou/Integrovanou územnou stratégiou UMR.</w:t>
            </w:r>
          </w:p>
        </w:tc>
      </w:tr>
      <w:tr w:rsidR="001711ED" w:rsidRPr="005D230B" w14:paraId="026322BE" w14:textId="77777777" w:rsidTr="00914A01">
        <w:trPr>
          <w:trHeight w:val="139"/>
        </w:trPr>
        <w:tc>
          <w:tcPr>
            <w:tcW w:w="188" w:type="pct"/>
            <w:vMerge/>
            <w:vAlign w:val="center"/>
          </w:tcPr>
          <w:p w14:paraId="75300570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4E4D9ADD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123AEFD2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7A0F1577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2FB76FB1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2B449DB6" w14:textId="00EC8128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Regionálnou integrovanou územnou stratégiou/Integrovanou územnou stratégiou UMR.</w:t>
            </w:r>
          </w:p>
        </w:tc>
      </w:tr>
      <w:tr w:rsidR="001711ED" w:rsidRPr="005D230B" w14:paraId="682086F4" w14:textId="77777777" w:rsidTr="00914A01">
        <w:trPr>
          <w:trHeight w:val="850"/>
        </w:trPr>
        <w:tc>
          <w:tcPr>
            <w:tcW w:w="188" w:type="pct"/>
            <w:vMerge w:val="restart"/>
            <w:vAlign w:val="center"/>
          </w:tcPr>
          <w:p w14:paraId="30387B69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800" w:type="pct"/>
            <w:vMerge w:val="restart"/>
            <w:vAlign w:val="center"/>
          </w:tcPr>
          <w:p w14:paraId="01E34152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udržateľnej mobility regiónu a plánom dopravnej obsluhy regiónu</w:t>
            </w:r>
          </w:p>
        </w:tc>
        <w:tc>
          <w:tcPr>
            <w:tcW w:w="1544" w:type="pct"/>
            <w:vMerge w:val="restart"/>
            <w:vAlign w:val="center"/>
          </w:tcPr>
          <w:p w14:paraId="064D8690" w14:textId="77777777" w:rsidR="001711ED" w:rsidRPr="005D230B" w:rsidRDefault="001711ED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existencia plánu udržateľnej mobility (záväzného dokumentu zahŕňajúceho územie regiónu definované v IROP, ktorý zahŕňa stratégiu rozvoja všetkých typov dopravy – napr. generel dopravy, Plán udržateľnej mobility) a záväzného plánu dopravnej obsluhy regiónu v zmysle platnej legislatívy a súlad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s uvedenými dokumentmi. Uvedeným sa sleduje zabezpečenie previazania všetkých druhov dopravy v kontexte obmedzených finančných zdrojov, zabezpečenie vhodnosti dopravného riešenia, ekonomická opodstatnenosť a trvalá udržateľnosť jednotlivých projektov, ako i VOD ako celku.</w:t>
            </w:r>
          </w:p>
          <w:p w14:paraId="3296D384" w14:textId="77777777" w:rsidR="001711ED" w:rsidRPr="005D230B" w:rsidRDefault="001711ED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5F3D4CFD" w14:textId="45F51CB8" w:rsidR="001711ED" w:rsidRPr="005D230B" w:rsidRDefault="001711ED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Neaplikuje sa pri identifikovaných „bezpečných/istých“ intervenciách do verejnej osobnej dopravy.</w:t>
            </w:r>
          </w:p>
          <w:p w14:paraId="672FF663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418CBD23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360C2E04" w14:textId="65E60FB2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Relevantné len pre aktivity zahŕňajúce regionálnu verejnú osobnú dopravu:</w:t>
            </w:r>
          </w:p>
          <w:p w14:paraId="0C4E15E4" w14:textId="186E626B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B) zabezpečenie moderných tarifných, informačných a dispečerských systémov, zlepšenie informovanosti cestujúcich a zlepšenie informačného a oznamovacieho systému;</w:t>
            </w:r>
          </w:p>
          <w:p w14:paraId="2AAA756A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C) zlepšenie infraštruktúry verejnej osobnej dopravy tak, ako je uvedené v miestnych/regionálnych plánoch udržateľnej dopravy;</w:t>
            </w:r>
          </w:p>
          <w:p w14:paraId="40E74D5C" w14:textId="5DC26B0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D) zlepšenie kvality vozidlového parku autobusovej dopravy.</w:t>
            </w:r>
          </w:p>
        </w:tc>
        <w:tc>
          <w:tcPr>
            <w:tcW w:w="466" w:type="pct"/>
            <w:vMerge w:val="restart"/>
            <w:vAlign w:val="center"/>
          </w:tcPr>
          <w:p w14:paraId="048F92AD" w14:textId="523304D2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8" w:type="pct"/>
            <w:vAlign w:val="center"/>
          </w:tcPr>
          <w:p w14:paraId="12FA9892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32BBC27A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vypracovaným Plánom udržateľnej mobility a Plánom dopravnej obsluhy regiónu.</w:t>
            </w:r>
          </w:p>
        </w:tc>
      </w:tr>
      <w:tr w:rsidR="001711ED" w:rsidRPr="005D230B" w14:paraId="1FF97A88" w14:textId="77777777" w:rsidTr="00914A01">
        <w:trPr>
          <w:trHeight w:val="435"/>
        </w:trPr>
        <w:tc>
          <w:tcPr>
            <w:tcW w:w="188" w:type="pct"/>
            <w:vMerge/>
            <w:vAlign w:val="center"/>
          </w:tcPr>
          <w:p w14:paraId="42E6272A" w14:textId="4F40CAEB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12795F03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553EA704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5F9A35BE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3A0CAC71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13402C8B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vypracovaným Plánom udržateľnej mobility a Plánom dopravnej obsluhy regiónu.</w:t>
            </w:r>
          </w:p>
        </w:tc>
      </w:tr>
      <w:tr w:rsidR="001711ED" w:rsidRPr="005D230B" w14:paraId="64EABB98" w14:textId="77777777" w:rsidTr="00914A01">
        <w:trPr>
          <w:trHeight w:val="315"/>
        </w:trPr>
        <w:tc>
          <w:tcPr>
            <w:tcW w:w="188" w:type="pct"/>
            <w:vMerge/>
            <w:vAlign w:val="center"/>
          </w:tcPr>
          <w:p w14:paraId="40DE896D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344AE228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37D2DDEA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F983B7E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7E2F104F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44" w:type="pct"/>
            <w:vAlign w:val="center"/>
          </w:tcPr>
          <w:p w14:paraId="6E91A819" w14:textId="520B2403" w:rsidR="001711ED" w:rsidRPr="005D230B" w:rsidRDefault="001711ED" w:rsidP="00690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na projekty nezahŕňajúce regionálnu verejnú osobnú dopravu</w:t>
            </w:r>
            <w:r w:rsidR="00690904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neinvestičné projekty</w:t>
            </w:r>
            <w:r w:rsidR="000732B9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pri </w:t>
            </w:r>
            <w:r w:rsidR="000732B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„bezpečných/istých“ intervenciách</w:t>
            </w:r>
            <w:r w:rsidR="00690904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do VOD.</w:t>
            </w:r>
          </w:p>
        </w:tc>
      </w:tr>
      <w:tr w:rsidR="001711ED" w:rsidRPr="005D230B" w14:paraId="54E6EF9E" w14:textId="77777777" w:rsidTr="00914A01">
        <w:trPr>
          <w:trHeight w:val="1017"/>
        </w:trPr>
        <w:tc>
          <w:tcPr>
            <w:tcW w:w="188" w:type="pct"/>
            <w:vMerge w:val="restart"/>
            <w:vAlign w:val="center"/>
          </w:tcPr>
          <w:p w14:paraId="1C2BA172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1.7</w:t>
            </w:r>
          </w:p>
        </w:tc>
        <w:tc>
          <w:tcPr>
            <w:tcW w:w="800" w:type="pct"/>
            <w:vMerge w:val="restart"/>
            <w:vAlign w:val="center"/>
          </w:tcPr>
          <w:p w14:paraId="50DD431E" w14:textId="383E0DD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udržateľnej mobility mesta</w:t>
            </w:r>
            <w:r w:rsidR="00E01A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/regiónu</w:t>
            </w:r>
          </w:p>
        </w:tc>
        <w:tc>
          <w:tcPr>
            <w:tcW w:w="1544" w:type="pct"/>
            <w:vMerge w:val="restart"/>
            <w:vAlign w:val="center"/>
          </w:tcPr>
          <w:p w14:paraId="5364B249" w14:textId="77777777" w:rsidR="001711ED" w:rsidRPr="005D230B" w:rsidRDefault="001711ED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existencia plánu udržateľnej mobility (záväzného dokumentu zahŕňajúceho územie mesta, ktorý zahŕňa stratégiu rozvoja všetkých typov dopravy – napr. generel dopravy, Plán udržateľnej mobility) a súlad s uvedeným dokumentom. Uvedeným sa sleduje zabezpečenie previazania všetkých druhov dopravy v kontexte obmedzených finančných zdrojov, zabezpečenie vhodnosti dopravného riešenia, ekonomická opodstatnenosť a trvalá udržateľnosť jednotlivých projektov, ako i MHD ako celku.</w:t>
            </w:r>
          </w:p>
          <w:p w14:paraId="020D6239" w14:textId="77777777" w:rsidR="000A4D5A" w:rsidRPr="005D230B" w:rsidRDefault="000A4D5A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585FAEE0" w14:textId="69C49D51" w:rsidR="000A4D5A" w:rsidRPr="005D230B" w:rsidRDefault="000A4D5A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Neaplikuje sa pri identifikovaných „bezpečných/istých“ intervenciách do verejnej osobnej dopravy.</w:t>
            </w:r>
          </w:p>
          <w:p w14:paraId="36D41361" w14:textId="77777777" w:rsidR="000A4D5A" w:rsidRPr="005D230B" w:rsidRDefault="000A4D5A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6F95FE70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4559F930" w14:textId="38BF37D2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Relevantné len pre aktivity na území miest:</w:t>
            </w:r>
          </w:p>
          <w:p w14:paraId="27B96D8C" w14:textId="7A7B3793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B) zabezpečenie moderných tarifných, informačných a dispečerských systémov, zlepšenie informovanosti cestujúcich a zlepšenie informačného a oznamovacieho systému;</w:t>
            </w:r>
          </w:p>
          <w:p w14:paraId="0FAC55CD" w14:textId="5526D2EF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lastRenderedPageBreak/>
              <w:t>C) zlepšenie infraštruktúry verejnej osobnej dopravy tak, ako je uvedené v miestnych/regionálnych plánoch udržateľnej dopravy;</w:t>
            </w:r>
          </w:p>
          <w:p w14:paraId="0CB0476B" w14:textId="00F839BF" w:rsidR="001711ED" w:rsidRPr="005D230B" w:rsidRDefault="001711ED" w:rsidP="000A4D5A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D) zlepšenie kvality vozidlového parku autobusovej dopravy.</w:t>
            </w:r>
          </w:p>
        </w:tc>
        <w:tc>
          <w:tcPr>
            <w:tcW w:w="466" w:type="pct"/>
            <w:vMerge w:val="restart"/>
            <w:vAlign w:val="center"/>
          </w:tcPr>
          <w:p w14:paraId="61B08420" w14:textId="549340CB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8" w:type="pct"/>
            <w:vAlign w:val="center"/>
          </w:tcPr>
          <w:p w14:paraId="4BC99891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0FEEBD75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vypracovaným Plánom udržateľnej mobility.</w:t>
            </w:r>
          </w:p>
        </w:tc>
      </w:tr>
      <w:tr w:rsidR="001711ED" w:rsidRPr="005D230B" w14:paraId="64BC5613" w14:textId="77777777" w:rsidTr="00914A01">
        <w:trPr>
          <w:trHeight w:val="1155"/>
        </w:trPr>
        <w:tc>
          <w:tcPr>
            <w:tcW w:w="188" w:type="pct"/>
            <w:vMerge/>
            <w:vAlign w:val="center"/>
          </w:tcPr>
          <w:p w14:paraId="3A83707E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5F7F616C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34C9494C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90DB304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0D996218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5054EAB1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vypracovaným Plánom udržateľnej mobility.</w:t>
            </w:r>
          </w:p>
        </w:tc>
      </w:tr>
      <w:tr w:rsidR="001711ED" w:rsidRPr="005D230B" w14:paraId="3D5E6985" w14:textId="77777777" w:rsidTr="00914A01">
        <w:trPr>
          <w:trHeight w:val="1530"/>
        </w:trPr>
        <w:tc>
          <w:tcPr>
            <w:tcW w:w="188" w:type="pct"/>
            <w:vMerge/>
            <w:vAlign w:val="center"/>
          </w:tcPr>
          <w:p w14:paraId="283F0593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14C596BF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7B34D5A8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34F577AE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7FD2C8C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44" w:type="pct"/>
            <w:vAlign w:val="center"/>
          </w:tcPr>
          <w:p w14:paraId="56A2C4A2" w14:textId="68F093D8" w:rsidR="001711ED" w:rsidRPr="005D230B" w:rsidRDefault="001711ED" w:rsidP="00690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pre projekty mimo územi</w:t>
            </w:r>
            <w:r w:rsidR="00690904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 miest, neinvestičné projekty a pri </w:t>
            </w:r>
            <w:r w:rsidR="00690904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„bezpečných/istých“ intervenciách do VOD</w:t>
            </w:r>
            <w:r w:rsidR="00937178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1711ED" w:rsidRPr="005D230B" w14:paraId="2981D344" w14:textId="77777777" w:rsidTr="00914A01">
        <w:trPr>
          <w:trHeight w:val="669"/>
        </w:trPr>
        <w:tc>
          <w:tcPr>
            <w:tcW w:w="188" w:type="pct"/>
            <w:vMerge w:val="restart"/>
            <w:vAlign w:val="center"/>
          </w:tcPr>
          <w:p w14:paraId="6A02F805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1.8</w:t>
            </w:r>
          </w:p>
        </w:tc>
        <w:tc>
          <w:tcPr>
            <w:tcW w:w="800" w:type="pct"/>
            <w:vMerge w:val="restart"/>
            <w:vAlign w:val="center"/>
          </w:tcPr>
          <w:p w14:paraId="0EF1B674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týkajúceho sa obnovy mobilných prostriedkov MHD s opatreniami na zabezpečenie preferencie vozidiel MHD</w:t>
            </w:r>
          </w:p>
        </w:tc>
        <w:tc>
          <w:tcPr>
            <w:tcW w:w="1544" w:type="pct"/>
            <w:vMerge w:val="restart"/>
            <w:vAlign w:val="center"/>
          </w:tcPr>
          <w:p w14:paraId="69F1436D" w14:textId="77777777" w:rsidR="001711ED" w:rsidRPr="005D230B" w:rsidRDefault="001711ED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splnenie  podmienky podpory obnovy mobilných prostriedkov v mestskej hromadnej doprave realizáciou opatrení na zabezpečenie preferencie vozidiel MHD na linkách, pre ktoré budú určené. Ide najmä o opatrenia na zabezpečenie minimalizácie zdržaní na križovatkách a priechodoch riadených svetelnou signalizáciou a o zriaďovanie vyhradených jazdných pruhov pre MHD.</w:t>
            </w:r>
          </w:p>
          <w:p w14:paraId="67B48AC8" w14:textId="77777777" w:rsidR="001711ED" w:rsidRPr="005D230B" w:rsidRDefault="001711ED" w:rsidP="005E6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686EC4B6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143D00DD" w14:textId="7C7D62A4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Aplikuje sa len pre aktivity týkajúce sa podpory obnovy mobilných prostriedkov v MHD.</w:t>
            </w:r>
          </w:p>
        </w:tc>
        <w:tc>
          <w:tcPr>
            <w:tcW w:w="466" w:type="pct"/>
            <w:vMerge w:val="restart"/>
            <w:vAlign w:val="center"/>
          </w:tcPr>
          <w:p w14:paraId="0356C879" w14:textId="45A8A9A3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8" w:type="pct"/>
            <w:vAlign w:val="center"/>
          </w:tcPr>
          <w:p w14:paraId="3355878D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733DEB89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nadväzuje na zavedené opatrenia preferencie MHD.</w:t>
            </w:r>
          </w:p>
        </w:tc>
      </w:tr>
      <w:tr w:rsidR="001711ED" w:rsidRPr="005D230B" w14:paraId="2585FECC" w14:textId="77777777" w:rsidTr="00914A01">
        <w:trPr>
          <w:trHeight w:val="565"/>
        </w:trPr>
        <w:tc>
          <w:tcPr>
            <w:tcW w:w="188" w:type="pct"/>
            <w:vMerge/>
            <w:vAlign w:val="center"/>
          </w:tcPr>
          <w:p w14:paraId="7492B224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3AC8F222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49FDE149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BB88CAE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61F9BCE9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44D11E58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nenadväzuje na zavedené opatrenia preferencie MHD.</w:t>
            </w:r>
          </w:p>
        </w:tc>
      </w:tr>
      <w:tr w:rsidR="001711ED" w:rsidRPr="005D230B" w14:paraId="75ACD301" w14:textId="77777777" w:rsidTr="00914A01">
        <w:trPr>
          <w:trHeight w:val="510"/>
        </w:trPr>
        <w:tc>
          <w:tcPr>
            <w:tcW w:w="188" w:type="pct"/>
            <w:vMerge/>
            <w:vAlign w:val="center"/>
          </w:tcPr>
          <w:p w14:paraId="208C9002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4B7D6389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24604B33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1D31A17F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140D40EF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44" w:type="pct"/>
            <w:vAlign w:val="center"/>
          </w:tcPr>
          <w:p w14:paraId="5B80C25A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na iné aktivity než zlepšenie kvality vozidlového parku autobusovej dopravy.</w:t>
            </w:r>
          </w:p>
        </w:tc>
      </w:tr>
      <w:tr w:rsidR="001711ED" w:rsidRPr="005D230B" w14:paraId="59FBC475" w14:textId="77777777" w:rsidTr="00914A01">
        <w:trPr>
          <w:trHeight w:val="156"/>
        </w:trPr>
        <w:tc>
          <w:tcPr>
            <w:tcW w:w="188" w:type="pct"/>
            <w:vMerge w:val="restart"/>
            <w:vAlign w:val="center"/>
          </w:tcPr>
          <w:p w14:paraId="0227C52D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1.9</w:t>
            </w:r>
          </w:p>
        </w:tc>
        <w:tc>
          <w:tcPr>
            <w:tcW w:w="800" w:type="pct"/>
            <w:vMerge w:val="restart"/>
            <w:vAlign w:val="center"/>
          </w:tcPr>
          <w:p w14:paraId="4AC413E8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Zriadený integrovaný dopravný systém</w:t>
            </w:r>
          </w:p>
        </w:tc>
        <w:tc>
          <w:tcPr>
            <w:tcW w:w="1544" w:type="pct"/>
            <w:vMerge w:val="restart"/>
            <w:vAlign w:val="center"/>
          </w:tcPr>
          <w:p w14:paraId="5F3C8CD7" w14:textId="02E49A12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sa, či na území, ktorého sa projekt týka, je zriadený integrovaný dopravný systém (IDS) s organizačnou a prevádzkovou integráciou zahŕňajúci všetky typy verejnej osobnej dopravy vykonávanej v zmysle zmlúv o službách vo verejnom záujme, alebo IDS bude zriadený najneskôr k termínu zrealizovania projektu.</w:t>
            </w:r>
          </w:p>
          <w:p w14:paraId="30F3F19E" w14:textId="77777777" w:rsidR="001711ED" w:rsidRPr="005D230B" w:rsidRDefault="001711ED" w:rsidP="005E6FF6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75EB6BF4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19890840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  <w:t>Aplikuje sa na aktivity zamerané na financovanie infraštruktúry a autobusov pre regionálnu VOD.</w:t>
            </w:r>
          </w:p>
        </w:tc>
        <w:tc>
          <w:tcPr>
            <w:tcW w:w="466" w:type="pct"/>
            <w:vMerge w:val="restart"/>
            <w:vAlign w:val="center"/>
          </w:tcPr>
          <w:p w14:paraId="390E4E86" w14:textId="4BFF5626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8" w:type="pct"/>
            <w:vAlign w:val="center"/>
          </w:tcPr>
          <w:p w14:paraId="74E74B42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4" w:type="pct"/>
            <w:vAlign w:val="center"/>
          </w:tcPr>
          <w:p w14:paraId="683F2859" w14:textId="17B1A514" w:rsidR="001711ED" w:rsidRPr="005D230B" w:rsidRDefault="001711ED" w:rsidP="000D1C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území, ktorého sa projekt týka, je zriadený integrovaný dopravný systém s organizačnou a prevádzkovou integráciou zahŕňajúci všetky typy verejnej osobnej dopravy vykonávanej v zmysle zmlúv o službách vo verejnom záujme, alebo bude zriadený najneskôr k termínu zrealizovania projektu.</w:t>
            </w:r>
          </w:p>
        </w:tc>
      </w:tr>
      <w:tr w:rsidR="001711ED" w:rsidRPr="005D230B" w14:paraId="2176A468" w14:textId="77777777" w:rsidTr="00914A01">
        <w:trPr>
          <w:trHeight w:val="163"/>
        </w:trPr>
        <w:tc>
          <w:tcPr>
            <w:tcW w:w="188" w:type="pct"/>
            <w:vMerge/>
            <w:vAlign w:val="center"/>
          </w:tcPr>
          <w:p w14:paraId="2AACAC73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3D60797D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392195B7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58795722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210A265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4" w:type="pct"/>
            <w:vAlign w:val="center"/>
          </w:tcPr>
          <w:p w14:paraId="1332DDE0" w14:textId="67DCEFBB" w:rsidR="001711ED" w:rsidRPr="005D230B" w:rsidRDefault="001711ED" w:rsidP="00D21C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území, ktorého sa projekt týka, nie je zriadený integrovaný dopravný </w:t>
            </w:r>
            <w:r w:rsidR="00D21C27"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systém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 organizačnou a prevádzkovou integráciou zahŕňajúci všetky typy verejnej osobnej dopravy vykonávanej v zmysle zmlúv o službách vo verejnom záujme, a ani nebude zriadený najneskôr k termínu zrealizovania projektu.</w:t>
            </w:r>
          </w:p>
        </w:tc>
      </w:tr>
      <w:tr w:rsidR="001711ED" w:rsidRPr="005D230B" w14:paraId="46DE6825" w14:textId="77777777" w:rsidTr="00914A01">
        <w:trPr>
          <w:trHeight w:val="163"/>
        </w:trPr>
        <w:tc>
          <w:tcPr>
            <w:tcW w:w="188" w:type="pct"/>
            <w:vMerge/>
            <w:vAlign w:val="center"/>
          </w:tcPr>
          <w:p w14:paraId="5F8DEEF0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63146020" w14:textId="77777777" w:rsidR="001711ED" w:rsidRPr="005D230B" w:rsidRDefault="001711ED" w:rsidP="005E6FF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1FB89DE5" w14:textId="77777777" w:rsidR="001711ED" w:rsidRPr="005D230B" w:rsidRDefault="001711ED" w:rsidP="005E6FF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088E0DBF" w14:textId="77777777" w:rsidR="001711ED" w:rsidRPr="005D230B" w:rsidRDefault="001711ED" w:rsidP="005E6FF6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CB20AAA" w14:textId="77777777" w:rsidR="001711ED" w:rsidRPr="005D230B" w:rsidRDefault="001711ED" w:rsidP="005E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44" w:type="pct"/>
            <w:vAlign w:val="center"/>
          </w:tcPr>
          <w:p w14:paraId="654FF106" w14:textId="77777777" w:rsidR="001711ED" w:rsidRPr="005D230B" w:rsidRDefault="001711ED" w:rsidP="005E6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na iné aktivity než financovanie infraštruktúry a autobusov pre regionálnu VOD.</w:t>
            </w:r>
          </w:p>
        </w:tc>
      </w:tr>
      <w:tr w:rsidR="0046160D" w:rsidRPr="005D230B" w14:paraId="06C0B1FE" w14:textId="77777777" w:rsidTr="00914A01">
        <w:trPr>
          <w:trHeight w:val="257"/>
        </w:trPr>
        <w:tc>
          <w:tcPr>
            <w:tcW w:w="188" w:type="pct"/>
            <w:vMerge w:val="restart"/>
            <w:vAlign w:val="center"/>
          </w:tcPr>
          <w:p w14:paraId="2EB6CF57" w14:textId="7766EC35" w:rsidR="0046160D" w:rsidRPr="005D230B" w:rsidRDefault="0046160D" w:rsidP="0046160D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1.10</w:t>
            </w:r>
          </w:p>
        </w:tc>
        <w:tc>
          <w:tcPr>
            <w:tcW w:w="800" w:type="pct"/>
            <w:vMerge w:val="restart"/>
            <w:vAlign w:val="center"/>
          </w:tcPr>
          <w:p w14:paraId="363D0C7B" w14:textId="038BF09A" w:rsidR="0046160D" w:rsidRPr="005D230B" w:rsidRDefault="008D18DA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544" w:type="pct"/>
            <w:vMerge w:val="restart"/>
            <w:vAlign w:val="center"/>
          </w:tcPr>
          <w:p w14:paraId="3722F759" w14:textId="77777777" w:rsidR="0046160D" w:rsidRPr="00F74D77" w:rsidRDefault="0046160D" w:rsidP="004616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5377EAA5" w14:textId="77777777" w:rsidR="0046160D" w:rsidRPr="00677DBF" w:rsidRDefault="0046160D" w:rsidP="004616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A71A990" w14:textId="77777777" w:rsidR="0046160D" w:rsidRPr="00677DBF" w:rsidRDefault="0046160D" w:rsidP="004616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5F149649" w14:textId="3582C930" w:rsidR="0046160D" w:rsidRPr="005D230B" w:rsidRDefault="0046160D" w:rsidP="0046160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B2226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B2226B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budovania a rekonštrukcie/modernizácie/obnovy verejne </w:t>
            </w:r>
            <w:r w:rsidRPr="00B2226B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lastRenderedPageBreak/>
              <w:t>prístupných priestorov a budov.</w:t>
            </w:r>
          </w:p>
        </w:tc>
        <w:tc>
          <w:tcPr>
            <w:tcW w:w="466" w:type="pct"/>
            <w:vMerge w:val="restart"/>
            <w:vAlign w:val="center"/>
          </w:tcPr>
          <w:p w14:paraId="33D652ED" w14:textId="756D020A" w:rsidR="0046160D" w:rsidRPr="005D230B" w:rsidRDefault="0046160D" w:rsidP="0046160D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8" w:type="pct"/>
            <w:vAlign w:val="center"/>
          </w:tcPr>
          <w:p w14:paraId="403810DC" w14:textId="71F41E09" w:rsidR="0046160D" w:rsidRPr="005D230B" w:rsidRDefault="0046160D" w:rsidP="0046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4" w:type="pct"/>
            <w:vAlign w:val="center"/>
          </w:tcPr>
          <w:p w14:paraId="41EB9BB1" w14:textId="3D312865" w:rsidR="0046160D" w:rsidRPr="005D230B" w:rsidRDefault="0046160D" w:rsidP="004616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6160D" w:rsidRPr="005D230B" w14:paraId="167B51E8" w14:textId="77777777" w:rsidTr="00914A01">
        <w:trPr>
          <w:trHeight w:val="205"/>
        </w:trPr>
        <w:tc>
          <w:tcPr>
            <w:tcW w:w="188" w:type="pct"/>
            <w:vMerge/>
            <w:vAlign w:val="center"/>
          </w:tcPr>
          <w:p w14:paraId="12E982D7" w14:textId="77777777" w:rsidR="0046160D" w:rsidRPr="005D230B" w:rsidRDefault="0046160D" w:rsidP="0046160D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234D219D" w14:textId="77777777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610F3DA7" w14:textId="77777777" w:rsidR="0046160D" w:rsidRPr="005D230B" w:rsidRDefault="0046160D" w:rsidP="0046160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0BD23A9" w14:textId="77777777" w:rsidR="0046160D" w:rsidRPr="005D230B" w:rsidRDefault="0046160D" w:rsidP="0046160D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130DC4C4" w14:textId="21E77E8A" w:rsidR="0046160D" w:rsidRDefault="0046160D" w:rsidP="0046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4" w:type="pct"/>
            <w:vAlign w:val="center"/>
          </w:tcPr>
          <w:p w14:paraId="124259CA" w14:textId="48EE316D" w:rsidR="0046160D" w:rsidRPr="005D230B" w:rsidRDefault="0046160D" w:rsidP="004616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spĺňa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6160D" w:rsidRPr="005D230B" w14:paraId="239DE664" w14:textId="77777777" w:rsidTr="00914A01">
        <w:trPr>
          <w:trHeight w:val="374"/>
        </w:trPr>
        <w:tc>
          <w:tcPr>
            <w:tcW w:w="188" w:type="pct"/>
            <w:vMerge/>
            <w:vAlign w:val="center"/>
          </w:tcPr>
          <w:p w14:paraId="1644E2E2" w14:textId="77777777" w:rsidR="0046160D" w:rsidRPr="005D230B" w:rsidRDefault="0046160D" w:rsidP="0046160D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6BC0C846" w14:textId="77777777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5DD00CE7" w14:textId="77777777" w:rsidR="0046160D" w:rsidRPr="005D230B" w:rsidRDefault="0046160D" w:rsidP="0046160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118BF447" w14:textId="77777777" w:rsidR="0046160D" w:rsidRPr="005D230B" w:rsidRDefault="0046160D" w:rsidP="0046160D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1271305" w14:textId="74EAEC66" w:rsidR="0046160D" w:rsidRDefault="0046160D" w:rsidP="0046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44" w:type="pct"/>
            <w:vAlign w:val="center"/>
          </w:tcPr>
          <w:p w14:paraId="13118EBF" w14:textId="737C0208" w:rsidR="0046160D" w:rsidRPr="005D230B" w:rsidRDefault="0046160D" w:rsidP="004616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9D13DC" w:rsidRPr="005D230B" w14:paraId="29F83FE0" w14:textId="77777777" w:rsidTr="00914A01">
        <w:trPr>
          <w:trHeight w:val="90"/>
        </w:trPr>
        <w:tc>
          <w:tcPr>
            <w:tcW w:w="188" w:type="pct"/>
            <w:vMerge w:val="restart"/>
            <w:vAlign w:val="center"/>
          </w:tcPr>
          <w:p w14:paraId="42F8F6CB" w14:textId="2F327184" w:rsidR="009D13DC" w:rsidRPr="005D230B" w:rsidRDefault="00C54792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1.11</w:t>
            </w:r>
          </w:p>
        </w:tc>
        <w:tc>
          <w:tcPr>
            <w:tcW w:w="800" w:type="pct"/>
            <w:vMerge w:val="restart"/>
            <w:vAlign w:val="center"/>
          </w:tcPr>
          <w:p w14:paraId="6420B065" w14:textId="69D866B1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44" w:type="pct"/>
            <w:vMerge w:val="restart"/>
            <w:vAlign w:val="center"/>
          </w:tcPr>
          <w:p w14:paraId="551C0D0C" w14:textId="2DE8751C" w:rsidR="009D13DC" w:rsidRPr="005D230B" w:rsidRDefault="009D13DC" w:rsidP="009D13DC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66" w:type="pct"/>
            <w:vMerge w:val="restart"/>
            <w:vAlign w:val="center"/>
          </w:tcPr>
          <w:p w14:paraId="302D76F4" w14:textId="49E180B9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8" w:type="pct"/>
            <w:vAlign w:val="center"/>
          </w:tcPr>
          <w:p w14:paraId="5B393034" w14:textId="6B1412F8" w:rsidR="009D13DC" w:rsidRPr="00677DBF" w:rsidRDefault="009D13DC" w:rsidP="009D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vAlign w:val="center"/>
          </w:tcPr>
          <w:p w14:paraId="3BFB1242" w14:textId="54FDB9B5" w:rsidR="009D13DC" w:rsidRPr="00677DBF" w:rsidRDefault="009D13DC" w:rsidP="004D45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</w:t>
            </w:r>
            <w:r w:rsidR="004D4595">
              <w:rPr>
                <w:rFonts w:ascii="Arial" w:hAnsi="Arial" w:cs="Arial"/>
                <w:color w:val="000000" w:themeColor="text1"/>
                <w:sz w:val="19"/>
                <w:szCs w:val="19"/>
              </w:rPr>
              <w:t>ho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9D13DC" w:rsidRPr="005D230B" w14:paraId="1956DC21" w14:textId="77777777" w:rsidTr="00914A01">
        <w:trPr>
          <w:trHeight w:val="270"/>
        </w:trPr>
        <w:tc>
          <w:tcPr>
            <w:tcW w:w="188" w:type="pct"/>
            <w:vMerge/>
            <w:vAlign w:val="center"/>
          </w:tcPr>
          <w:p w14:paraId="3679F6C7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7FFD002A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27FC3D3A" w14:textId="77777777" w:rsidR="009D13DC" w:rsidRPr="005D230B" w:rsidRDefault="009D13DC" w:rsidP="009D13DC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12C59830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16C332B" w14:textId="3E54F37B" w:rsidR="009D13DC" w:rsidRPr="00677DBF" w:rsidRDefault="009D13DC" w:rsidP="009D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vAlign w:val="center"/>
          </w:tcPr>
          <w:p w14:paraId="6EF3C844" w14:textId="5C0D8A93" w:rsidR="009D13DC" w:rsidRPr="00677DBF" w:rsidRDefault="009D13DC" w:rsidP="009D1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9D13DC" w:rsidRPr="005D230B" w14:paraId="45B90E19" w14:textId="77777777" w:rsidTr="009D13DC">
        <w:tc>
          <w:tcPr>
            <w:tcW w:w="188" w:type="pct"/>
            <w:shd w:val="clear" w:color="auto" w:fill="DEEAF6" w:themeFill="accent1" w:themeFillTint="33"/>
            <w:vAlign w:val="center"/>
          </w:tcPr>
          <w:p w14:paraId="5D4E1BAC" w14:textId="77777777" w:rsidR="009D13DC" w:rsidRPr="005D230B" w:rsidRDefault="009D13DC" w:rsidP="009D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2.</w:t>
            </w:r>
          </w:p>
        </w:tc>
        <w:tc>
          <w:tcPr>
            <w:tcW w:w="4812" w:type="pct"/>
            <w:gridSpan w:val="5"/>
            <w:shd w:val="clear" w:color="auto" w:fill="DEEAF6" w:themeFill="accent1" w:themeFillTint="33"/>
            <w:vAlign w:val="center"/>
          </w:tcPr>
          <w:p w14:paraId="18887339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9D13DC" w:rsidRPr="005D230B" w14:paraId="2D807D1D" w14:textId="77777777" w:rsidTr="00914A01">
        <w:trPr>
          <w:trHeight w:val="570"/>
        </w:trPr>
        <w:tc>
          <w:tcPr>
            <w:tcW w:w="188" w:type="pct"/>
            <w:vMerge w:val="restart"/>
            <w:vAlign w:val="center"/>
          </w:tcPr>
          <w:p w14:paraId="675EBE5B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800" w:type="pct"/>
            <w:vMerge w:val="restart"/>
            <w:vAlign w:val="center"/>
          </w:tcPr>
          <w:p w14:paraId="38B98AC4" w14:textId="77A2BC78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544" w:type="pct"/>
            <w:vMerge w:val="restart"/>
            <w:vAlign w:val="center"/>
          </w:tcPr>
          <w:p w14:paraId="410D55A6" w14:textId="392550CA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466" w:type="pct"/>
            <w:vMerge w:val="restart"/>
            <w:vAlign w:val="center"/>
          </w:tcPr>
          <w:p w14:paraId="379B8FFB" w14:textId="7767A89E" w:rsidR="009D13DC" w:rsidRPr="005D230B" w:rsidRDefault="004D4595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8" w:type="pct"/>
            <w:vAlign w:val="center"/>
          </w:tcPr>
          <w:p w14:paraId="65EF5F61" w14:textId="78540ACB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vAlign w:val="center"/>
          </w:tcPr>
          <w:p w14:paraId="2B2B0C38" w14:textId="4B2F04CF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9D13DC" w:rsidRPr="005D230B" w14:paraId="0E15A824" w14:textId="77777777" w:rsidTr="00914A01">
        <w:trPr>
          <w:trHeight w:val="550"/>
        </w:trPr>
        <w:tc>
          <w:tcPr>
            <w:tcW w:w="188" w:type="pct"/>
            <w:vMerge/>
            <w:vAlign w:val="center"/>
          </w:tcPr>
          <w:p w14:paraId="354C80ED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52FAD133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7B3867D7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3DF4ACE6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6E99CEE4" w14:textId="65D844CD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vAlign w:val="center"/>
          </w:tcPr>
          <w:p w14:paraId="1DA2EAC7" w14:textId="34D450E1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9D13DC" w:rsidRPr="005D230B" w14:paraId="4ECF3C82" w14:textId="77777777" w:rsidTr="00914A01">
        <w:trPr>
          <w:trHeight w:val="431"/>
        </w:trPr>
        <w:tc>
          <w:tcPr>
            <w:tcW w:w="188" w:type="pct"/>
            <w:vMerge w:val="restart"/>
            <w:vAlign w:val="center"/>
          </w:tcPr>
          <w:p w14:paraId="5DA2E9E6" w14:textId="667530B5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800" w:type="pct"/>
            <w:vMerge w:val="restart"/>
            <w:vAlign w:val="center"/>
          </w:tcPr>
          <w:p w14:paraId="4DF3F665" w14:textId="5158418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44" w:type="pct"/>
            <w:vMerge w:val="restart"/>
            <w:vAlign w:val="center"/>
          </w:tcPr>
          <w:p w14:paraId="2340525E" w14:textId="41D6C5F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 či sú aktivity projektu zvolené na základe východiskovej situácie, či sú zrozumiteľne definované a či zabezpečujú dosiahnutie plánovaných cieľov projektu.</w:t>
            </w:r>
          </w:p>
        </w:tc>
        <w:tc>
          <w:tcPr>
            <w:tcW w:w="466" w:type="pct"/>
            <w:vMerge w:val="restart"/>
            <w:vAlign w:val="center"/>
          </w:tcPr>
          <w:p w14:paraId="75A4932C" w14:textId="67755A1D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8" w:type="pct"/>
            <w:vAlign w:val="center"/>
          </w:tcPr>
          <w:p w14:paraId="45AEF393" w14:textId="1C0EEC05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vAlign w:val="center"/>
          </w:tcPr>
          <w:p w14:paraId="63C31A27" w14:textId="03813B5C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D13DC" w:rsidRPr="005D230B" w14:paraId="73184B7B" w14:textId="77777777" w:rsidTr="00914A01">
        <w:trPr>
          <w:trHeight w:val="705"/>
        </w:trPr>
        <w:tc>
          <w:tcPr>
            <w:tcW w:w="188" w:type="pct"/>
            <w:vMerge/>
            <w:vAlign w:val="center"/>
          </w:tcPr>
          <w:p w14:paraId="7113814B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14540B77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77489963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37315DE8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7BEC5955" w14:textId="0FCEED1A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vAlign w:val="center"/>
          </w:tcPr>
          <w:p w14:paraId="352BF9BB" w14:textId="106AA629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situácie, nie je potrebná/neprispieva k dosahovaniu plánovaných cieľov projektu, resp. projekt neobsahuje aktivity, ktoré sú nevyhnutné pre jeho realizáciu.</w:t>
            </w:r>
          </w:p>
        </w:tc>
      </w:tr>
      <w:tr w:rsidR="009D13DC" w:rsidRPr="005D230B" w14:paraId="472EC1B7" w14:textId="77777777" w:rsidTr="00914A01">
        <w:trPr>
          <w:trHeight w:val="1142"/>
        </w:trPr>
        <w:tc>
          <w:tcPr>
            <w:tcW w:w="188" w:type="pct"/>
            <w:vMerge w:val="restart"/>
            <w:vAlign w:val="center"/>
          </w:tcPr>
          <w:p w14:paraId="6FE02A5E" w14:textId="32F9E560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800" w:type="pct"/>
            <w:vMerge w:val="restart"/>
            <w:vAlign w:val="center"/>
          </w:tcPr>
          <w:p w14:paraId="05C64852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44" w:type="pct"/>
            <w:vMerge w:val="restart"/>
            <w:vAlign w:val="center"/>
          </w:tcPr>
          <w:p w14:paraId="22D1221F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66" w:type="pct"/>
            <w:vMerge w:val="restart"/>
            <w:vAlign w:val="center"/>
          </w:tcPr>
          <w:p w14:paraId="4C16B8CE" w14:textId="6E42AA2A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8" w:type="pct"/>
            <w:vAlign w:val="center"/>
          </w:tcPr>
          <w:p w14:paraId="1EBCA3DC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vAlign w:val="center"/>
          </w:tcPr>
          <w:p w14:paraId="45E6ED69" w14:textId="04660D41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 a požadovanej kvalite, aktivity projektu majú logickú vzájomnú súvislosť, časové lehoty realizácie aktivít sú reálne a sú v súlade so súvisiacou dokumentáciou.</w:t>
            </w:r>
          </w:p>
        </w:tc>
      </w:tr>
      <w:tr w:rsidR="009D13DC" w:rsidRPr="005D230B" w14:paraId="2E5C749E" w14:textId="77777777" w:rsidTr="00914A01">
        <w:trPr>
          <w:trHeight w:val="425"/>
        </w:trPr>
        <w:tc>
          <w:tcPr>
            <w:tcW w:w="188" w:type="pct"/>
            <w:vMerge/>
            <w:vAlign w:val="center"/>
          </w:tcPr>
          <w:p w14:paraId="67CA6AE3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5B736566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7505D936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7C6AE0AE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2B3A5AFD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vAlign w:val="center"/>
          </w:tcPr>
          <w:p w14:paraId="78C16569" w14:textId="236EF04B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 nasledovných nedostatkov: neumožňuje dosiahnutie výstupov projektu v navrhovanom rozsahu a požadovanej kvalite, aktivity projektu nie sú v plnej miere logicky prepojené, časové lehoty realizácie aktivít nie sú reálne, nie sú chronologicky usporiadané, nie sú v súlade so súvisiacou dokumentáciou.</w:t>
            </w:r>
          </w:p>
        </w:tc>
      </w:tr>
      <w:tr w:rsidR="009D13DC" w:rsidRPr="005D230B" w14:paraId="2B5E75A0" w14:textId="77777777" w:rsidTr="00914A01">
        <w:trPr>
          <w:trHeight w:val="1824"/>
        </w:trPr>
        <w:tc>
          <w:tcPr>
            <w:tcW w:w="188" w:type="pct"/>
            <w:vMerge w:val="restart"/>
            <w:vAlign w:val="center"/>
          </w:tcPr>
          <w:p w14:paraId="2BF29476" w14:textId="5E7CF42D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2.4</w:t>
            </w:r>
          </w:p>
        </w:tc>
        <w:tc>
          <w:tcPr>
            <w:tcW w:w="800" w:type="pct"/>
            <w:vMerge w:val="restart"/>
            <w:vAlign w:val="center"/>
          </w:tcPr>
          <w:p w14:paraId="14363C26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Príspevok projektu k zlepšeniu infraštruktúry verejnej osobnej dopravy</w:t>
            </w:r>
          </w:p>
        </w:tc>
        <w:tc>
          <w:tcPr>
            <w:tcW w:w="1544" w:type="pct"/>
            <w:vMerge w:val="restart"/>
            <w:vAlign w:val="center"/>
          </w:tcPr>
          <w:p w14:paraId="7FAE4A01" w14:textId="281FA7ED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hodnotí príspevok PZ k zlepšeniu infraštruktúry verejnej osobnej dopravy v nasledovných oblastiach:</w:t>
            </w:r>
          </w:p>
          <w:p w14:paraId="5C59FE26" w14:textId="5DED287B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obnova a budovanie vyhradených jazdných pruhov pre verejnú osobnú dopravu;</w:t>
            </w:r>
          </w:p>
          <w:p w14:paraId="0377E654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prestupných uzlov , okrem uzlov so zásahom do železničnej infraštruktúry;</w:t>
            </w:r>
          </w:p>
          <w:p w14:paraId="29CBD4EC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zastávok cestnej verejnej osobnej dopravy a integrovaných zastávok subsystémov verejnej osobnej dopravy;</w:t>
            </w:r>
          </w:p>
          <w:p w14:paraId="0BB42240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obratísk cestnej verejnej osobnej dopravy;</w:t>
            </w:r>
          </w:p>
          <w:p w14:paraId="1892B3CA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záchytných parkovísk, inštalácia systému chytrého parkovania v atraktívnych oblastiach miest;</w:t>
            </w:r>
          </w:p>
          <w:p w14:paraId="4F080B3F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zavádzanie opatrení preferencie verejnej osobnej dopravy.</w:t>
            </w:r>
          </w:p>
        </w:tc>
        <w:tc>
          <w:tcPr>
            <w:tcW w:w="466" w:type="pct"/>
            <w:vMerge w:val="restart"/>
            <w:vAlign w:val="center"/>
          </w:tcPr>
          <w:p w14:paraId="02A458F1" w14:textId="6E6CB5FE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75F4BBFC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56CDAC79" w14:textId="184A458F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min. 1 oblasti.</w:t>
            </w:r>
          </w:p>
        </w:tc>
      </w:tr>
      <w:tr w:rsidR="009D13DC" w:rsidRPr="005D230B" w14:paraId="435E80F4" w14:textId="77777777" w:rsidTr="00914A01">
        <w:trPr>
          <w:trHeight w:val="952"/>
        </w:trPr>
        <w:tc>
          <w:tcPr>
            <w:tcW w:w="188" w:type="pct"/>
            <w:vMerge/>
            <w:vAlign w:val="center"/>
          </w:tcPr>
          <w:p w14:paraId="61D34288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00AC3938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6A1BDCB4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49EECA8B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68DD240A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798A229B" w14:textId="0899F784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neprispieva k žiadnej oblasti.</w:t>
            </w:r>
          </w:p>
        </w:tc>
      </w:tr>
      <w:tr w:rsidR="009D13DC" w:rsidRPr="005D230B" w14:paraId="3A1DBE87" w14:textId="77777777" w:rsidTr="00914A01">
        <w:trPr>
          <w:trHeight w:val="1474"/>
        </w:trPr>
        <w:tc>
          <w:tcPr>
            <w:tcW w:w="188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B85F92B" w14:textId="58FB8CD6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DB4A901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Príspevok projektu k zvyšovaniu kvality VOD</w:t>
            </w:r>
          </w:p>
        </w:tc>
        <w:tc>
          <w:tcPr>
            <w:tcW w:w="1544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6C48905" w14:textId="4BD2C959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hodnotí príspevok projektu k nasledovným parametrom VOD:</w:t>
            </w:r>
          </w:p>
          <w:p w14:paraId="2207FE50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kratší čas strávený v dopravnom prostriedku (časová elasticita);</w:t>
            </w:r>
          </w:p>
          <w:p w14:paraId="27B4006E" w14:textId="725CC485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vyššie pohodlie (zodpovedajúce štandardy vozidlového parku);</w:t>
            </w:r>
          </w:p>
          <w:p w14:paraId="3F814CBC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kratší čas strávený mimo dopravného prostriedku (kratší interval medzi spojmi, kratší čas na prestup z jedného dopravného prostriedku na druhý);</w:t>
            </w:r>
          </w:p>
          <w:p w14:paraId="5E699ACB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dostupnosť (zlepšenie dostupnosti zastávok);</w:t>
            </w:r>
          </w:p>
          <w:p w14:paraId="14643710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zlepšenie informovania cestujúcej verejnosti prostredníctvom moderných IKT.</w:t>
            </w:r>
          </w:p>
        </w:tc>
        <w:tc>
          <w:tcPr>
            <w:tcW w:w="466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3A12811" w14:textId="0C35DEA0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88B0A6A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7DD2694" w14:textId="15B93A0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min. 1 oblasti.</w:t>
            </w:r>
          </w:p>
        </w:tc>
      </w:tr>
      <w:tr w:rsidR="009D13DC" w:rsidRPr="005D230B" w14:paraId="096FFF1B" w14:textId="77777777" w:rsidTr="00914A01">
        <w:trPr>
          <w:trHeight w:val="921"/>
        </w:trPr>
        <w:tc>
          <w:tcPr>
            <w:tcW w:w="188" w:type="pct"/>
            <w:vMerge/>
            <w:vAlign w:val="center"/>
          </w:tcPr>
          <w:p w14:paraId="222314D1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36E24C40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2294012D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2FDF198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0A52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78040" w14:textId="45B94A5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neprispieva k žiadnej oblasti.</w:t>
            </w:r>
          </w:p>
        </w:tc>
      </w:tr>
      <w:tr w:rsidR="009D13DC" w:rsidRPr="005D230B" w14:paraId="64A65CEC" w14:textId="77777777" w:rsidTr="00914A01">
        <w:trPr>
          <w:trHeight w:val="796"/>
        </w:trPr>
        <w:tc>
          <w:tcPr>
            <w:tcW w:w="188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89A58D8" w14:textId="3035CE25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44F2C7D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Príspevok k sociálnym a environmentálnym aspektom VOD</w:t>
            </w:r>
          </w:p>
        </w:tc>
        <w:tc>
          <w:tcPr>
            <w:tcW w:w="1544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C6A7EF8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hodnotí príspevok projektu k:</w:t>
            </w:r>
          </w:p>
          <w:p w14:paraId="0C95B57B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eliminácii negatívnych vplyvov dopravy na životné prostredie;</w:t>
            </w:r>
          </w:p>
          <w:p w14:paraId="08BFA061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zlepšeniu podmienok a prístupnosti VOD pre zdravotne postihnuté osoby;</w:t>
            </w:r>
          </w:p>
          <w:p w14:paraId="3A785DEA" w14:textId="77777777" w:rsidR="009D13DC" w:rsidRPr="005D230B" w:rsidRDefault="009D13DC" w:rsidP="009D13DC">
            <w:pPr>
              <w:numPr>
                <w:ilvl w:val="0"/>
                <w:numId w:val="23"/>
              </w:numPr>
              <w:contextualSpacing/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MS Gothic" w:hAnsi="Arial" w:cs="Arial"/>
                <w:color w:val="000000" w:themeColor="text1"/>
                <w:sz w:val="19"/>
                <w:szCs w:val="19"/>
                <w:lang w:bidi="en-US"/>
              </w:rPr>
              <w:t>zvýšeniu bezpečnosti zraniteľných účastníkov cestnej premávky.</w:t>
            </w:r>
          </w:p>
        </w:tc>
        <w:tc>
          <w:tcPr>
            <w:tcW w:w="466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6B7A816" w14:textId="68D70FC6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8" w:type="pct"/>
            <w:tcBorders>
              <w:top w:val="single" w:sz="4" w:space="0" w:color="000000" w:themeColor="text1"/>
            </w:tcBorders>
            <w:vAlign w:val="center"/>
          </w:tcPr>
          <w:p w14:paraId="3EB811CF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tcBorders>
              <w:top w:val="single" w:sz="4" w:space="0" w:color="000000" w:themeColor="text1"/>
            </w:tcBorders>
            <w:vAlign w:val="center"/>
          </w:tcPr>
          <w:p w14:paraId="2B1E3288" w14:textId="59F2BCB9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min. 1 oblasti.</w:t>
            </w:r>
          </w:p>
          <w:p w14:paraId="4E531701" w14:textId="77777777" w:rsidR="009D13DC" w:rsidRPr="005D230B" w:rsidRDefault="009D13DC" w:rsidP="009D13DC">
            <w:pPr>
              <w:ind w:left="195" w:hanging="18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D13DC" w:rsidRPr="005D230B" w14:paraId="387B1C00" w14:textId="77777777" w:rsidTr="00914A01">
        <w:trPr>
          <w:trHeight w:val="405"/>
        </w:trPr>
        <w:tc>
          <w:tcPr>
            <w:tcW w:w="188" w:type="pct"/>
            <w:vMerge/>
            <w:vAlign w:val="center"/>
          </w:tcPr>
          <w:p w14:paraId="5D47C896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25E71030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2C64D848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33CA09A4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68E096FE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vAlign w:val="center"/>
          </w:tcPr>
          <w:p w14:paraId="490AA57A" w14:textId="10B559FF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neprispieva k žiadnej oblasti.</w:t>
            </w:r>
          </w:p>
        </w:tc>
      </w:tr>
      <w:tr w:rsidR="009D13DC" w:rsidRPr="005D230B" w14:paraId="3C44BC1A" w14:textId="77777777" w:rsidTr="00914A01">
        <w:trPr>
          <w:trHeight w:val="135"/>
        </w:trPr>
        <w:tc>
          <w:tcPr>
            <w:tcW w:w="188" w:type="pct"/>
            <w:vMerge w:val="restart"/>
            <w:vAlign w:val="center"/>
          </w:tcPr>
          <w:p w14:paraId="65EE0E4E" w14:textId="6C7E7FD9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2.7</w:t>
            </w:r>
          </w:p>
        </w:tc>
        <w:tc>
          <w:tcPr>
            <w:tcW w:w="800" w:type="pct"/>
            <w:vMerge w:val="restart"/>
            <w:vAlign w:val="center"/>
          </w:tcPr>
          <w:p w14:paraId="78A7AC29" w14:textId="3F5ACF78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44" w:type="pct"/>
            <w:vMerge w:val="restart"/>
            <w:vAlign w:val="center"/>
          </w:tcPr>
          <w:p w14:paraId="53849B54" w14:textId="4558C19D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Kritérium posudzuje, či je súčasťou PZ spracovaná </w:t>
            </w: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SWOT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466" w:type="pct"/>
            <w:vMerge w:val="restart"/>
            <w:vAlign w:val="center"/>
          </w:tcPr>
          <w:p w14:paraId="2147B7DD" w14:textId="1F960BF8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Doplnkové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kritérium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76564A9" w14:textId="2B043E53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áno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vAlign w:val="center"/>
          </w:tcPr>
          <w:p w14:paraId="67D39D41" w14:textId="563F0722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má spracovanú SWOT analýzu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v požadovanom rozsahu.</w:t>
            </w:r>
          </w:p>
        </w:tc>
      </w:tr>
      <w:tr w:rsidR="009D13DC" w:rsidRPr="005D230B" w14:paraId="78AD63B1" w14:textId="77777777" w:rsidTr="00914A01">
        <w:trPr>
          <w:trHeight w:val="255"/>
        </w:trPr>
        <w:tc>
          <w:tcPr>
            <w:tcW w:w="188" w:type="pct"/>
            <w:vMerge/>
            <w:vAlign w:val="center"/>
          </w:tcPr>
          <w:p w14:paraId="33F10418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4036CD9B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117A98B1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7406890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6CF820DF" w14:textId="634328E3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vAlign w:val="center"/>
          </w:tcPr>
          <w:p w14:paraId="0611EC92" w14:textId="12A298AF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rozsahu.</w:t>
            </w:r>
          </w:p>
        </w:tc>
      </w:tr>
      <w:tr w:rsidR="009D13DC" w:rsidRPr="005D230B" w14:paraId="7198E1D3" w14:textId="77777777" w:rsidTr="009D13DC">
        <w:tc>
          <w:tcPr>
            <w:tcW w:w="188" w:type="pct"/>
            <w:shd w:val="clear" w:color="auto" w:fill="DEEAF6" w:themeFill="accent1" w:themeFillTint="33"/>
            <w:vAlign w:val="center"/>
          </w:tcPr>
          <w:p w14:paraId="2ED68885" w14:textId="77777777" w:rsidR="009D13DC" w:rsidRPr="005D230B" w:rsidRDefault="009D13DC" w:rsidP="009D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3.</w:t>
            </w:r>
          </w:p>
        </w:tc>
        <w:tc>
          <w:tcPr>
            <w:tcW w:w="4812" w:type="pct"/>
            <w:gridSpan w:val="5"/>
            <w:shd w:val="clear" w:color="auto" w:fill="DEEAF6" w:themeFill="accent1" w:themeFillTint="33"/>
            <w:vAlign w:val="center"/>
          </w:tcPr>
          <w:p w14:paraId="77401CAC" w14:textId="77777777" w:rsidR="009D13DC" w:rsidRPr="005D230B" w:rsidRDefault="009D13DC" w:rsidP="009D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Administratívna a prevádzková kapacita žiadateľa</w:t>
            </w:r>
          </w:p>
        </w:tc>
      </w:tr>
      <w:tr w:rsidR="009D13DC" w:rsidRPr="005D230B" w14:paraId="7D56800D" w14:textId="77777777" w:rsidTr="00914A01">
        <w:trPr>
          <w:trHeight w:val="675"/>
        </w:trPr>
        <w:tc>
          <w:tcPr>
            <w:tcW w:w="188" w:type="pct"/>
            <w:vMerge w:val="restart"/>
            <w:vAlign w:val="center"/>
          </w:tcPr>
          <w:p w14:paraId="111C58DC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800" w:type="pct"/>
            <w:vMerge w:val="restart"/>
            <w:vAlign w:val="center"/>
          </w:tcPr>
          <w:p w14:paraId="0789B77B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44" w:type="pct"/>
            <w:vMerge w:val="restart"/>
            <w:vAlign w:val="center"/>
          </w:tcPr>
          <w:p w14:paraId="4950AF11" w14:textId="7C363A43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odborná realizácia aktivít projektu (vrátane rozdelenia kompetencií, definovania potrebných odborných znalostí, vzdelania atď.).</w:t>
            </w:r>
          </w:p>
          <w:p w14:paraId="375900A9" w14:textId="503EDD8C" w:rsidR="009D13DC" w:rsidRPr="005D230B" w:rsidRDefault="009D13DC" w:rsidP="009D13DC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  <w:u w:color="000000"/>
              </w:rPr>
              <w:t>Administratívne a odborné kapacity môžu byť zabezpečené buď interne alebo externe.</w:t>
            </w:r>
          </w:p>
          <w:p w14:paraId="6C7B12EE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489235DD" w14:textId="071B66B3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8" w:type="pct"/>
            <w:vAlign w:val="center"/>
          </w:tcPr>
          <w:p w14:paraId="2C292D70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vAlign w:val="center"/>
          </w:tcPr>
          <w:p w14:paraId="42C0E679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 (zabezpečené buď interne alebo externe) sú dostatočné z hľadiska ich počtu odborných znalostí a skúseností, jednotlivé kompetencie v rámci projektového tímu sú zadefinované komplexne a vytvárajú predpoklad pre správne riadenie a implementáciu projektu.</w:t>
            </w:r>
          </w:p>
        </w:tc>
      </w:tr>
      <w:tr w:rsidR="009D13DC" w:rsidRPr="005D230B" w14:paraId="5486C6B5" w14:textId="77777777" w:rsidTr="00914A01">
        <w:trPr>
          <w:trHeight w:val="690"/>
        </w:trPr>
        <w:tc>
          <w:tcPr>
            <w:tcW w:w="188" w:type="pct"/>
            <w:vMerge/>
            <w:vAlign w:val="center"/>
          </w:tcPr>
          <w:p w14:paraId="7A7B7997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6DF49442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5AE8924C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27416439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12AEA6CB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vAlign w:val="center"/>
          </w:tcPr>
          <w:p w14:paraId="5141632E" w14:textId="0B67F7A8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5D230B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  <w:u w:color="000000"/>
              </w:rPr>
              <w:t>v minimálne jednom z nasledovných hľadísk: počet, odborné znalosti a skúsenosti, nekompletný projektový tím, pričom nedostatky administratívnych kapacít ohrozujú správne riadenie a implementáciu projektu.</w:t>
            </w:r>
          </w:p>
        </w:tc>
      </w:tr>
      <w:tr w:rsidR="009D13DC" w:rsidRPr="005D230B" w14:paraId="5F5F818B" w14:textId="77777777" w:rsidTr="00914A01">
        <w:trPr>
          <w:trHeight w:val="285"/>
        </w:trPr>
        <w:tc>
          <w:tcPr>
            <w:tcW w:w="188" w:type="pct"/>
            <w:vMerge w:val="restart"/>
            <w:vAlign w:val="center"/>
          </w:tcPr>
          <w:p w14:paraId="5181F647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800" w:type="pct"/>
            <w:vMerge w:val="restart"/>
            <w:vAlign w:val="center"/>
          </w:tcPr>
          <w:p w14:paraId="01D1EA8C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  <w:p w14:paraId="6D1FADC9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735AE950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  <w:p w14:paraId="01B58532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2BC38EA1" w14:textId="3D06237F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8" w:type="pct"/>
            <w:vAlign w:val="center"/>
          </w:tcPr>
          <w:p w14:paraId="08438A90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vAlign w:val="center"/>
          </w:tcPr>
          <w:p w14:paraId="22277927" w14:textId="16C6239F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predchádzania.</w:t>
            </w:r>
          </w:p>
        </w:tc>
      </w:tr>
      <w:tr w:rsidR="009D13DC" w:rsidRPr="005D230B" w14:paraId="70559889" w14:textId="77777777" w:rsidTr="00914A01">
        <w:trPr>
          <w:trHeight w:val="390"/>
        </w:trPr>
        <w:tc>
          <w:tcPr>
            <w:tcW w:w="188" w:type="pct"/>
            <w:vMerge/>
            <w:vAlign w:val="center"/>
          </w:tcPr>
          <w:p w14:paraId="6DF98A0F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1932561E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3B1E6955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6" w:type="pct"/>
            <w:vMerge/>
            <w:vAlign w:val="center"/>
          </w:tcPr>
          <w:p w14:paraId="18BBB0B5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7376C686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vAlign w:val="center"/>
          </w:tcPr>
          <w:p w14:paraId="2EAAFA6B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9D13DC" w:rsidRPr="005D230B" w14:paraId="1EF9E6A9" w14:textId="77777777" w:rsidTr="009D13DC">
        <w:tc>
          <w:tcPr>
            <w:tcW w:w="188" w:type="pct"/>
            <w:shd w:val="clear" w:color="auto" w:fill="DEEAF6" w:themeFill="accent1" w:themeFillTint="33"/>
            <w:vAlign w:val="center"/>
          </w:tcPr>
          <w:p w14:paraId="1EC9AC6B" w14:textId="77777777" w:rsidR="009D13DC" w:rsidRPr="005D230B" w:rsidRDefault="009D13DC" w:rsidP="009D13DC">
            <w:pPr>
              <w:widowControl w:val="0"/>
              <w:spacing w:line="269" w:lineRule="exact"/>
              <w:ind w:right="2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4.</w:t>
            </w:r>
          </w:p>
        </w:tc>
        <w:tc>
          <w:tcPr>
            <w:tcW w:w="4812" w:type="pct"/>
            <w:gridSpan w:val="5"/>
            <w:shd w:val="clear" w:color="auto" w:fill="DEEAF6" w:themeFill="accent1" w:themeFillTint="33"/>
            <w:vAlign w:val="center"/>
          </w:tcPr>
          <w:p w14:paraId="39E84709" w14:textId="77777777" w:rsidR="009D13DC" w:rsidRPr="005D230B" w:rsidRDefault="009D13DC" w:rsidP="009D13DC">
            <w:pPr>
              <w:widowControl w:val="0"/>
              <w:spacing w:line="269" w:lineRule="exact"/>
              <w:ind w:right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Finančná a ekonomická stránka projektu</w:t>
            </w:r>
          </w:p>
        </w:tc>
      </w:tr>
      <w:tr w:rsidR="009D13DC" w:rsidRPr="005D230B" w14:paraId="0B558A11" w14:textId="77777777" w:rsidTr="00914A01">
        <w:trPr>
          <w:trHeight w:val="845"/>
        </w:trPr>
        <w:tc>
          <w:tcPr>
            <w:tcW w:w="188" w:type="pct"/>
            <w:vMerge w:val="restart"/>
            <w:vAlign w:val="center"/>
          </w:tcPr>
          <w:p w14:paraId="74129252" w14:textId="6D4815CB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800" w:type="pct"/>
            <w:vMerge w:val="restart"/>
            <w:vAlign w:val="center"/>
          </w:tcPr>
          <w:p w14:paraId="07844516" w14:textId="18328339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44" w:type="pct"/>
            <w:vMerge w:val="restart"/>
            <w:vAlign w:val="center"/>
          </w:tcPr>
          <w:p w14:paraId="64E0D70E" w14:textId="6E7DFC60" w:rsidR="009D13DC" w:rsidRPr="005D230B" w:rsidRDefault="009D13DC" w:rsidP="009D13DC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20A72604" w14:textId="77777777" w:rsidR="009D13DC" w:rsidRPr="005D230B" w:rsidRDefault="009D13DC" w:rsidP="009D13D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lastRenderedPageBreak/>
              <w:t xml:space="preserve">Pozn.: </w:t>
            </w:r>
          </w:p>
          <w:p w14:paraId="6F68F75C" w14:textId="476A353B" w:rsidR="009D13DC" w:rsidRPr="005D230B" w:rsidRDefault="009D13DC" w:rsidP="009D13DC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66" w:type="pct"/>
            <w:vMerge w:val="restart"/>
            <w:vAlign w:val="center"/>
          </w:tcPr>
          <w:p w14:paraId="28E66861" w14:textId="2E22975D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8" w:type="pct"/>
            <w:vAlign w:val="center"/>
          </w:tcPr>
          <w:p w14:paraId="2A3F10B4" w14:textId="5A115785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4" w:type="pct"/>
            <w:vAlign w:val="center"/>
          </w:tcPr>
          <w:p w14:paraId="50709D76" w14:textId="65F70986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9D13DC" w:rsidRPr="005D230B" w14:paraId="25CDED78" w14:textId="77777777" w:rsidTr="00914A01">
        <w:trPr>
          <w:trHeight w:val="778"/>
        </w:trPr>
        <w:tc>
          <w:tcPr>
            <w:tcW w:w="188" w:type="pct"/>
            <w:vMerge/>
            <w:vAlign w:val="center"/>
          </w:tcPr>
          <w:p w14:paraId="6B9E6B9D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00" w:type="pct"/>
            <w:vMerge/>
            <w:vAlign w:val="center"/>
          </w:tcPr>
          <w:p w14:paraId="37936424" w14:textId="77777777" w:rsidR="009D13DC" w:rsidRPr="005D230B" w:rsidRDefault="009D13DC" w:rsidP="009D13D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pct"/>
            <w:vMerge/>
            <w:vAlign w:val="center"/>
          </w:tcPr>
          <w:p w14:paraId="2C758788" w14:textId="77777777" w:rsidR="009D13DC" w:rsidRPr="005D230B" w:rsidRDefault="009D13DC" w:rsidP="009D13DC">
            <w:pPr>
              <w:widowControl w:val="0"/>
              <w:pBdr>
                <w:bar w:val="nil"/>
              </w:pBd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66" w:type="pct"/>
            <w:vMerge/>
            <w:vAlign w:val="center"/>
          </w:tcPr>
          <w:p w14:paraId="33DD26B4" w14:textId="77777777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vAlign w:val="center"/>
          </w:tcPr>
          <w:p w14:paraId="46228701" w14:textId="5AAADF3E" w:rsidR="009D13DC" w:rsidRPr="005D230B" w:rsidRDefault="009D13DC" w:rsidP="009D13D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4" w:type="pct"/>
            <w:vAlign w:val="center"/>
          </w:tcPr>
          <w:p w14:paraId="35A2135F" w14:textId="51354C18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</w:tbl>
    <w:p w14:paraId="6F2714A9" w14:textId="77777777" w:rsidR="00C54792" w:rsidRDefault="00C54792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lastRenderedPageBreak/>
        <w:br w:type="page"/>
      </w:r>
    </w:p>
    <w:p w14:paraId="42608ECF" w14:textId="6C2A8DC1" w:rsidR="003D585A" w:rsidRPr="005D230B" w:rsidRDefault="002E5849" w:rsidP="00A612A4">
      <w:pPr>
        <w:spacing w:after="0" w:line="240" w:lineRule="auto"/>
        <w:ind w:right="1139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lastRenderedPageBreak/>
        <w:t>Š</w:t>
      </w:r>
      <w:r w:rsidR="003D585A"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pecifický cieľ 1.2.2 – Zvýšenie atraktivity a prepravnej kapacity nemotorovej dopravy (predovšetkým cyklistickej dopravy) na celkovom počte prepravených osôb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4"/>
        <w:gridCol w:w="2429"/>
        <w:gridCol w:w="4921"/>
        <w:gridCol w:w="1507"/>
        <w:gridCol w:w="1428"/>
        <w:gridCol w:w="4775"/>
      </w:tblGrid>
      <w:tr w:rsidR="002C3625" w:rsidRPr="005D230B" w14:paraId="030B6BFF" w14:textId="77777777" w:rsidTr="00914A01">
        <w:trPr>
          <w:trHeight w:val="397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42CB29" w14:textId="77777777" w:rsidR="003D585A" w:rsidRPr="005D230B" w:rsidRDefault="003D585A" w:rsidP="00E07B79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78BF62" w14:textId="77777777" w:rsidR="003D585A" w:rsidRPr="005D230B" w:rsidRDefault="003D585A" w:rsidP="00E07B79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52E41F" w14:textId="77777777" w:rsidR="003D585A" w:rsidRPr="005D230B" w:rsidRDefault="003D585A" w:rsidP="00E07B79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E066B14" w14:textId="77777777" w:rsidR="003D585A" w:rsidRPr="005D230B" w:rsidRDefault="003D585A" w:rsidP="00584DC2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46B4BC" w14:textId="161027E1" w:rsidR="003D585A" w:rsidRPr="005D230B" w:rsidRDefault="003D585A" w:rsidP="00584DC2">
            <w:pPr>
              <w:widowControl w:val="0"/>
              <w:ind w:left="31" w:right="136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3B460E"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905B4C" w14:textId="77777777" w:rsidR="003D585A" w:rsidRPr="005D230B" w:rsidRDefault="003D585A" w:rsidP="00E07B79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2C3625" w:rsidRPr="005D230B" w14:paraId="0C688E38" w14:textId="77777777" w:rsidTr="00273E9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3AD300" w14:textId="77777777" w:rsidR="003D585A" w:rsidRPr="005D230B" w:rsidRDefault="003D585A" w:rsidP="003B460E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BD9E24" w14:textId="77777777" w:rsidR="003D585A" w:rsidRPr="005D230B" w:rsidRDefault="003D585A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</w:tr>
      <w:tr w:rsidR="002C3625" w:rsidRPr="005D230B" w14:paraId="45F34764" w14:textId="77777777" w:rsidTr="00914A01">
        <w:trPr>
          <w:trHeight w:val="78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A43B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3383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1EC0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1 – Bezpečná a ekologická doprava v regiónoch, špecifickým cieľom 1.2.2 - Zvýšenie atraktivity a prepravnej kapacity nemotorovej dopravy (predovšetkým cyklistickej dopravy) na celkovom počte prepravených osôb,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1E9E96D3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očakávanými výsledkami;</w:t>
            </w:r>
          </w:p>
          <w:p w14:paraId="450CE5C8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definovanými oprávnenými aktivitami.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0E4A" w14:textId="0DFF3DE2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DE2F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02609ED9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25A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C3625" w:rsidRPr="005D230B" w14:paraId="5FECE49B" w14:textId="77777777" w:rsidTr="00914A01">
        <w:trPr>
          <w:trHeight w:val="51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9901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E64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C08E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D357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7C95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4102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273E9B" w:rsidRPr="005D230B" w14:paraId="1839BA43" w14:textId="77777777" w:rsidTr="00914A01">
        <w:trPr>
          <w:trHeight w:val="1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A51" w14:textId="77777777" w:rsidR="00273E9B" w:rsidRPr="005D230B" w:rsidRDefault="00273E9B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9081" w14:textId="619F37AD" w:rsidR="00273E9B" w:rsidRPr="005D230B" w:rsidRDefault="00273E9B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podmienkami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7EDA" w14:textId="75831FFE" w:rsidR="00273E9B" w:rsidRPr="005D230B" w:rsidRDefault="00273E9B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podmienkami stanovenými 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50CD" w14:textId="426F4DB5" w:rsidR="00273E9B" w:rsidRPr="005D230B" w:rsidRDefault="00273E9B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BFFD" w14:textId="4304EB1A" w:rsidR="00273E9B" w:rsidRPr="005D230B" w:rsidRDefault="00273E9B" w:rsidP="00273E9B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F599" w14:textId="4C45644B" w:rsidR="00273E9B" w:rsidRPr="005D230B" w:rsidRDefault="00273E9B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273E9B" w:rsidRPr="005D230B" w14:paraId="1335EB32" w14:textId="77777777" w:rsidTr="00914A01">
        <w:trPr>
          <w:trHeight w:val="33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CD9" w14:textId="77777777" w:rsidR="00273E9B" w:rsidRPr="005D230B" w:rsidRDefault="00273E9B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B47C" w14:textId="77777777" w:rsidR="00273E9B" w:rsidRPr="005D230B" w:rsidRDefault="00273E9B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CDA4" w14:textId="77777777" w:rsidR="00273E9B" w:rsidRPr="005D230B" w:rsidRDefault="00273E9B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E930" w14:textId="77777777" w:rsidR="00273E9B" w:rsidRPr="005D230B" w:rsidRDefault="00273E9B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3C3" w14:textId="1D2563E5" w:rsidR="00273E9B" w:rsidRPr="005D230B" w:rsidRDefault="00273E9B" w:rsidP="00273E9B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3D6" w14:textId="32156F91" w:rsidR="00273E9B" w:rsidRPr="005D230B" w:rsidRDefault="00273E9B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1711ED" w:rsidRPr="005D230B" w14:paraId="6EB6CEE2" w14:textId="77777777" w:rsidTr="00914A01">
        <w:trPr>
          <w:trHeight w:val="20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C99C9" w14:textId="77777777" w:rsidR="001711ED" w:rsidRPr="005D230B" w:rsidRDefault="001711ED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46579" w14:textId="62BF4EFE" w:rsidR="001711ED" w:rsidRPr="005D230B" w:rsidRDefault="001711ED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5A84C" w14:textId="2AD53821" w:rsidR="001711ED" w:rsidRPr="005D230B" w:rsidRDefault="001711ED" w:rsidP="0085221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)</w:t>
            </w:r>
            <w:r w:rsidR="00852213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6678B" w14:textId="3E2D558F" w:rsidR="001711ED" w:rsidRPr="005D230B" w:rsidRDefault="001711ED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03C2" w14:textId="6AF2F495" w:rsidR="001711ED" w:rsidRPr="005D230B" w:rsidRDefault="001711ED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F28" w14:textId="64983AF3" w:rsidR="001711ED" w:rsidRPr="005D230B" w:rsidRDefault="001711ED" w:rsidP="0085221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</w:t>
            </w:r>
            <w:r w:rsidR="004D48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(ak relevantné)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C3625" w:rsidRPr="005D230B" w14:paraId="01DF5649" w14:textId="77777777" w:rsidTr="00914A01">
        <w:trPr>
          <w:trHeight w:val="686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BAFF4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A2D96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39667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DCF20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D312" w14:textId="2ACFFD99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4E6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6F17DF53" w14:textId="73C4E7C5" w:rsidR="002770FE" w:rsidRPr="005D230B" w:rsidRDefault="002770FE" w:rsidP="0085221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</w:t>
            </w:r>
            <w:r w:rsidR="004D48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(ak relevantné)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C3625" w:rsidRPr="005D230B" w14:paraId="0A06F63E" w14:textId="77777777" w:rsidTr="00914A01">
        <w:trPr>
          <w:trHeight w:val="269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50BF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CA5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4B1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077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D117" w14:textId="1126CD35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C92" w14:textId="7296D05B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</w:t>
            </w:r>
            <w:r w:rsidR="00AF53D5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3B460E" w:rsidRPr="005D230B" w14:paraId="1D7EDFAC" w14:textId="77777777" w:rsidTr="00914A01">
        <w:trPr>
          <w:trHeight w:val="74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EDFB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B09E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Národnou stratégiou rozvoja cyklistickej dopravy a cykloturistiky v Slovenskej republike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86AC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Národnou stratégiou rozvoja cyklistickej dopravy a cykloturistiky v Slovenskej republike. </w:t>
            </w:r>
          </w:p>
          <w:p w14:paraId="2B065644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2D284A1E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2B73" w14:textId="4372E8AE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D0B6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D2B9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opatreniami Národnej stratégie rozvoja cyklistickej dopravy a cykloturistiky v Slovenskej republike.</w:t>
            </w:r>
          </w:p>
        </w:tc>
      </w:tr>
      <w:tr w:rsidR="003B460E" w:rsidRPr="005D230B" w14:paraId="20B68792" w14:textId="77777777" w:rsidTr="00914A01">
        <w:trPr>
          <w:trHeight w:val="83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8282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7178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E3EF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0B68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8ED8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A3E6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opatreniami Národnej stratégie rozvoja cyklistickej dopravy a cykloturistiky v Slovenskej republike.</w:t>
            </w:r>
          </w:p>
        </w:tc>
      </w:tr>
      <w:tr w:rsidR="003B460E" w:rsidRPr="005D230B" w14:paraId="02D41AB1" w14:textId="77777777" w:rsidTr="00914A01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BDCA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A861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B58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0B19" w14:textId="2436EA7F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8689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2869" w14:textId="149E9E9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FF5216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3B460E" w:rsidRPr="005D230B" w14:paraId="74144505" w14:textId="77777777" w:rsidTr="00914A01">
        <w:trPr>
          <w:trHeight w:val="33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A3E9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F08B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FF9B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192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23B8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4732" w14:textId="62ED5CAB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FF5216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3B460E" w:rsidRPr="005D230B" w14:paraId="1AC7720A" w14:textId="77777777" w:rsidTr="00914A01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B452" w14:textId="77777777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9006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Plánom udržateľnej mobility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EAE" w14:textId="1A7C3871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vypracovaným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Plánom udržateľnej mobility alebo iným záväzným strategickým dokumentom, ktorý obsahuje ucelenú sieť cyklodopravných trás (napr. generel cyklistickej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dopravy, generel nemotorovej dopravy</w:t>
            </w:r>
            <w:r w:rsidR="004A0684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stratégia cyklodopravy samosprávneho kraja alebo mesta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).</w:t>
            </w:r>
          </w:p>
          <w:p w14:paraId="38B83B0A" w14:textId="77777777" w:rsidR="002770FE" w:rsidRPr="005D230B" w:rsidRDefault="002770FE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9A8FEDC" w14:textId="77777777" w:rsidR="00787641" w:rsidRPr="005D230B" w:rsidRDefault="00787641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7090355" w14:textId="77777777" w:rsidR="00FF5216" w:rsidRPr="005D230B" w:rsidRDefault="00FF5216" w:rsidP="00E07B7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208D0978" w14:textId="487AA495" w:rsidR="002770FE" w:rsidRPr="005D230B" w:rsidRDefault="00FF5216" w:rsidP="00527808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R</w:t>
            </w:r>
            <w:r w:rsidR="002770FE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elevantné len pre</w:t>
            </w:r>
            <w:r w:rsidR="00527808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 xml:space="preserve"> aktivity </w:t>
            </w:r>
            <w:r w:rsidR="002770FE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rekonštrukci</w:t>
            </w:r>
            <w:r w:rsidR="00527808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e</w:t>
            </w:r>
            <w:r w:rsidR="002770FE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, modernizáci</w:t>
            </w:r>
            <w:r w:rsidR="00527808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e</w:t>
            </w:r>
            <w:r w:rsidR="002770FE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 a výstavb</w:t>
            </w:r>
            <w:r w:rsidR="00527808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y</w:t>
            </w:r>
            <w:r w:rsidR="002770FE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 infraštruktúry pre nemotorovú dopravu</w:t>
            </w: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0693" w14:textId="3F019708" w:rsidR="002770FE" w:rsidRPr="005D230B" w:rsidRDefault="002770FE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2844" w14:textId="77777777" w:rsidR="002770FE" w:rsidRPr="005D230B" w:rsidRDefault="002770FE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A400" w14:textId="77777777" w:rsidR="002770FE" w:rsidRPr="005D230B" w:rsidRDefault="002770FE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Plánom udržateľnej mobility alebo iným záväzným strategickým dokumentom, ktorý obsahuje ucelenú sieť cyklodopravných trás (napr. generel cyklistickej dopravy, generel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nemotorovej dopravy).</w:t>
            </w:r>
          </w:p>
        </w:tc>
      </w:tr>
      <w:tr w:rsidR="003B460E" w:rsidRPr="005D230B" w14:paraId="63C313F9" w14:textId="77777777" w:rsidTr="00914A01">
        <w:trPr>
          <w:trHeight w:val="283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B88" w14:textId="3FD1AD58" w:rsidR="001B6898" w:rsidRPr="005D230B" w:rsidRDefault="001B6898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AF8F" w14:textId="77777777" w:rsidR="001B6898" w:rsidRPr="005D230B" w:rsidRDefault="001B6898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E43A" w14:textId="77777777" w:rsidR="001B6898" w:rsidRPr="005D230B" w:rsidRDefault="001B6898" w:rsidP="00E07B79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78C2" w14:textId="77777777" w:rsidR="001B6898" w:rsidRPr="005D230B" w:rsidRDefault="001B6898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95B4" w14:textId="77777777" w:rsidR="001B6898" w:rsidRPr="005D230B" w:rsidRDefault="001B6898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CB2C" w14:textId="77777777" w:rsidR="001B6898" w:rsidRPr="005D230B" w:rsidRDefault="001B6898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Plánom udržateľnej mobility alebo iným záväzným strategickým dokumentom, ktorý obsahuje ucelenú sieť cyklodopravných trás (napr. generel cyklistickej dopravy, generel nemotorovej dopravy).</w:t>
            </w:r>
          </w:p>
        </w:tc>
      </w:tr>
      <w:tr w:rsidR="003B460E" w:rsidRPr="005D230B" w14:paraId="4EC6C50A" w14:textId="77777777" w:rsidTr="00914A01">
        <w:trPr>
          <w:trHeight w:val="60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321D" w14:textId="77777777" w:rsidR="001B6898" w:rsidRPr="005D230B" w:rsidRDefault="001B6898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69A2" w14:textId="77777777" w:rsidR="001B6898" w:rsidRPr="005D230B" w:rsidRDefault="001B6898" w:rsidP="00E07B7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69A7" w14:textId="77777777" w:rsidR="001B6898" w:rsidRPr="005D230B" w:rsidRDefault="001B6898" w:rsidP="00E07B79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2AF8" w14:textId="77777777" w:rsidR="001B6898" w:rsidRPr="005D230B" w:rsidRDefault="001B6898" w:rsidP="003B460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5D4F" w14:textId="77777777" w:rsidR="001B6898" w:rsidRPr="005D230B" w:rsidRDefault="001B6898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A4B" w14:textId="4943F512" w:rsidR="001B6898" w:rsidRPr="005D230B" w:rsidRDefault="001B6898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len v prípade aktivít zameraných na rekonštrukciu, modernizáciu a výstavbu infraštruktúry pre nemotorovú dopravu.</w:t>
            </w:r>
          </w:p>
        </w:tc>
      </w:tr>
      <w:tr w:rsidR="0052202B" w:rsidRPr="005D230B" w14:paraId="70B3FCF2" w14:textId="77777777" w:rsidTr="00914A01">
        <w:trPr>
          <w:trHeight w:val="26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9F37" w14:textId="5F152EF0" w:rsidR="0052202B" w:rsidRPr="005D230B" w:rsidRDefault="0052202B" w:rsidP="003B460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1.7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CB4C1" w14:textId="23353E38" w:rsidR="0052202B" w:rsidRPr="005D230B" w:rsidRDefault="0052202B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zvýšeniu podielu cyklistickej dopravy na celkovej deľbe prepravnej práce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F3DA9" w14:textId="2787604C" w:rsidR="0052202B" w:rsidRPr="005D230B" w:rsidRDefault="0052202B" w:rsidP="004D486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vytvára prepojenia zlepšujúce dostupnosť centier osídlenia 1. – 5. úrovne v zmysle KURS 2001 v znení KURS 2011 s priemyselnými zónami a centrami hospodárskeho významu (uzly, ktoré generujú min. 300 pracovných miest) a</w:t>
            </w:r>
            <w:r w:rsidR="009F61A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/alebo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dostupnosti k občianskej infraštruktúre na území sídiel s cieľom zvýšenia podielu cyklistickej dopravy na celkovej deľbe prepravnej práce.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D454E" w14:textId="69EA5D96" w:rsidR="0052202B" w:rsidRPr="005D230B" w:rsidRDefault="0052202B" w:rsidP="003B460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AB2" w14:textId="04926893" w:rsidR="0052202B" w:rsidRPr="005D230B" w:rsidRDefault="0052202B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2B1" w14:textId="0C34CB96" w:rsidR="0052202B" w:rsidRPr="005D230B" w:rsidRDefault="0052202B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vytvára prepojenia zlepšujúce dostupnosť centier osídlenia KURS s priemyselnými zónami a centrami hospodárskeho významu a</w:t>
            </w:r>
            <w:r w:rsidR="009F61A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/alebo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k občianskej infraštruktúre na území sídiel.</w:t>
            </w:r>
          </w:p>
        </w:tc>
      </w:tr>
      <w:tr w:rsidR="0052202B" w:rsidRPr="005D230B" w14:paraId="69FB2B20" w14:textId="77777777" w:rsidTr="00914A01">
        <w:trPr>
          <w:trHeight w:val="32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D46" w14:textId="77777777" w:rsidR="0052202B" w:rsidRPr="005D230B" w:rsidRDefault="0052202B" w:rsidP="003B460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CE78" w14:textId="77777777" w:rsidR="0052202B" w:rsidRPr="005D230B" w:rsidRDefault="0052202B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BBD7" w14:textId="77777777" w:rsidR="0052202B" w:rsidRPr="005D230B" w:rsidRDefault="0052202B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16AC" w14:textId="77777777" w:rsidR="0052202B" w:rsidRPr="005D230B" w:rsidRDefault="0052202B" w:rsidP="003B460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B016" w14:textId="61ED7CE3" w:rsidR="0052202B" w:rsidRPr="005D230B" w:rsidRDefault="0052202B" w:rsidP="003B460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92E" w14:textId="4ACCCA03" w:rsidR="0052202B" w:rsidRPr="005D230B" w:rsidRDefault="005B6B73" w:rsidP="00E07B7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nevytvára prepojenia zlepšujúce dostupnosť centier osídlenia KURS s priemyselnými zónami a centrami hospodárskeho významu a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 dostupnosť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k občianskej infraštruktúre na území sídiel.</w:t>
            </w:r>
          </w:p>
        </w:tc>
      </w:tr>
      <w:tr w:rsidR="0046160D" w:rsidRPr="005D230B" w14:paraId="506E3428" w14:textId="77777777" w:rsidTr="00914A01">
        <w:trPr>
          <w:trHeight w:val="131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C1C4" w14:textId="60B49DE3" w:rsidR="0046160D" w:rsidRDefault="0046160D" w:rsidP="004616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1.8</w:t>
            </w:r>
          </w:p>
          <w:p w14:paraId="314C2CB0" w14:textId="77777777" w:rsidR="0046160D" w:rsidRPr="005D230B" w:rsidRDefault="0046160D" w:rsidP="004616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B2AB0" w14:textId="6E17CE87" w:rsidR="0046160D" w:rsidRPr="005D230B" w:rsidRDefault="008D18DA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5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0D41" w14:textId="77777777" w:rsidR="0046160D" w:rsidRPr="00F74D77" w:rsidRDefault="0046160D" w:rsidP="004616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2D8F680E" w14:textId="77777777" w:rsidR="0046160D" w:rsidRPr="00677DBF" w:rsidRDefault="0046160D" w:rsidP="004616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197BB39" w14:textId="77777777" w:rsidR="0046160D" w:rsidRPr="00677DBF" w:rsidRDefault="0046160D" w:rsidP="004616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0E81781C" w14:textId="64F66740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B2226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B2226B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794E" w14:textId="5BE3F1AB" w:rsidR="0046160D" w:rsidRPr="005D230B" w:rsidRDefault="0046160D" w:rsidP="004616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27A" w14:textId="52BB0AC8" w:rsidR="0046160D" w:rsidRPr="005D230B" w:rsidRDefault="0046160D" w:rsidP="0046160D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C48C" w14:textId="6C997671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6160D" w:rsidRPr="005D230B" w14:paraId="6841701A" w14:textId="77777777" w:rsidTr="00914A01">
        <w:trPr>
          <w:trHeight w:val="13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94AA" w14:textId="77777777" w:rsidR="0046160D" w:rsidRDefault="0046160D" w:rsidP="004616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C059D" w14:textId="77777777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394A" w14:textId="77777777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C33E" w14:textId="77777777" w:rsidR="0046160D" w:rsidRPr="005D230B" w:rsidRDefault="0046160D" w:rsidP="004616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8ED" w14:textId="5661BA72" w:rsidR="0046160D" w:rsidRPr="005D230B" w:rsidRDefault="0046160D" w:rsidP="0046160D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90D" w14:textId="7E3A88BE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6160D" w:rsidRPr="005D230B" w14:paraId="2C759452" w14:textId="77777777" w:rsidTr="00914A01">
        <w:trPr>
          <w:trHeight w:val="187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1C6" w14:textId="77777777" w:rsidR="0046160D" w:rsidRDefault="0046160D" w:rsidP="004616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206" w14:textId="77777777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289" w14:textId="77777777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7A4" w14:textId="77777777" w:rsidR="0046160D" w:rsidRPr="005D230B" w:rsidRDefault="0046160D" w:rsidP="004616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F6C" w14:textId="269CDF5B" w:rsidR="0046160D" w:rsidRPr="005D230B" w:rsidRDefault="0046160D" w:rsidP="0046160D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AD7" w14:textId="6B31631F" w:rsidR="0046160D" w:rsidRPr="005D230B" w:rsidRDefault="0046160D" w:rsidP="004616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9D13DC" w:rsidRPr="005D230B" w14:paraId="209E7416" w14:textId="77777777" w:rsidTr="00914A01">
        <w:trPr>
          <w:trHeight w:val="120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C0244" w14:textId="167ED26F" w:rsidR="009D13DC" w:rsidRDefault="009D13DC" w:rsidP="009D13D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1.9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B9FA" w14:textId="4DBE23B2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E8C68" w14:textId="126C39E9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2A80" w14:textId="5CF655BE" w:rsidR="009D13DC" w:rsidRPr="005D230B" w:rsidRDefault="009D13DC" w:rsidP="009D13D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D99" w14:textId="71443968" w:rsidR="009D13DC" w:rsidRPr="00677DBF" w:rsidRDefault="009D13DC" w:rsidP="009D13DC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7C0B" w14:textId="5DF9A4B6" w:rsidR="009D13DC" w:rsidRPr="00677DBF" w:rsidRDefault="009D13DC" w:rsidP="004D459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</w:t>
            </w:r>
            <w:r w:rsidR="004D459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jekt prispieva k plneniu aspoň 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jedné</w:t>
            </w:r>
            <w:r w:rsidR="004D4595">
              <w:rPr>
                <w:rFonts w:ascii="Arial" w:hAnsi="Arial" w:cs="Arial"/>
                <w:color w:val="000000" w:themeColor="text1"/>
                <w:sz w:val="19"/>
                <w:szCs w:val="19"/>
              </w:rPr>
              <w:t>ho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9D13DC" w:rsidRPr="005D230B" w14:paraId="7D4027E8" w14:textId="77777777" w:rsidTr="00914A01">
        <w:trPr>
          <w:trHeight w:val="21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F8A" w14:textId="77777777" w:rsidR="009D13DC" w:rsidRDefault="009D13DC" w:rsidP="009D13D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8F78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C5F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0D2" w14:textId="77777777" w:rsidR="009D13DC" w:rsidRPr="005D230B" w:rsidRDefault="009D13DC" w:rsidP="009D13D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6A1" w14:textId="01E90A4E" w:rsidR="009D13DC" w:rsidRPr="00677DBF" w:rsidRDefault="009D13DC" w:rsidP="009D13DC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D20" w14:textId="643D15EB" w:rsidR="009D13DC" w:rsidRPr="00677DBF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9D13DC" w:rsidRPr="005D230B" w14:paraId="40316E15" w14:textId="77777777" w:rsidTr="00273E9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81E9A6" w14:textId="77777777" w:rsidR="009D13DC" w:rsidRPr="005D230B" w:rsidRDefault="009D13DC" w:rsidP="009D13D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ED570E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9D13DC" w:rsidRPr="005D230B" w14:paraId="3746E087" w14:textId="77777777" w:rsidTr="00914A01">
        <w:trPr>
          <w:trHeight w:val="74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E5BC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296D" w14:textId="7716D24C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30D" w14:textId="418EA62B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FC5C" w14:textId="3C503F57" w:rsidR="009D13DC" w:rsidRPr="005D230B" w:rsidRDefault="004D4595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22E" w14:textId="73524435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72BE" w14:textId="360F95DF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9D13DC" w:rsidRPr="005D230B" w14:paraId="16C02617" w14:textId="77777777" w:rsidTr="00914A01">
        <w:trPr>
          <w:trHeight w:val="37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7E79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338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1E53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DF8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5871" w14:textId="0EF5662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641" w14:textId="775CAD59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9D13DC" w:rsidRPr="005D230B" w14:paraId="443DD6D8" w14:textId="77777777" w:rsidTr="00914A01">
        <w:trPr>
          <w:trHeight w:val="65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5206" w14:textId="040D9CCF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C7561" w14:textId="02B0FD7E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FC71E" w14:textId="5AF96BE4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A6EC" w14:textId="2DACEE9C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85D5" w14:textId="5E4AACEA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9A8" w14:textId="71D869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9D13DC" w:rsidRPr="005D230B" w14:paraId="170DA182" w14:textId="77777777" w:rsidTr="00914A01">
        <w:trPr>
          <w:trHeight w:val="945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9405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65B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FED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9C8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3" w14:textId="1652FFFB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92C" w14:textId="0932FC81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</w:t>
            </w:r>
          </w:p>
        </w:tc>
      </w:tr>
      <w:tr w:rsidR="009D13DC" w:rsidRPr="005D230B" w14:paraId="2D3062C8" w14:textId="77777777" w:rsidTr="00914A01">
        <w:trPr>
          <w:trHeight w:val="5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F81A" w14:textId="17FFFDD5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  <w:p w14:paraId="6917DCAD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379D3E1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3C24252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06A0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02DD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B0D9" w14:textId="2A9286C5" w:rsidR="009D13DC" w:rsidRPr="005D230B" w:rsidRDefault="009D13DC" w:rsidP="009D13DC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697E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FDC" w14:textId="63D8EF6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 a požadovanej kvalite, aktivity projektu majú logickú vzájomnú súvislosť, časové lehoty realizácie aktivít sú reálne a sú v súlade so súvisiacou dokumentáciou.</w:t>
            </w:r>
          </w:p>
        </w:tc>
      </w:tr>
      <w:tr w:rsidR="009D13DC" w:rsidRPr="005D230B" w14:paraId="40BFD0DB" w14:textId="77777777" w:rsidTr="00914A01">
        <w:trPr>
          <w:trHeight w:val="40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4D8D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EB39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AABE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2E57" w14:textId="77777777" w:rsidR="009D13DC" w:rsidRPr="005D230B" w:rsidRDefault="009D13DC" w:rsidP="009D13D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87FC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BA39" w14:textId="6E224EB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 nasledovných nedostatkov: neumožňuje dosiahnutie výstupov projektu v navrhovanom rozsahu a požadovanej kvalite, aktivity projektu nie sú v plnej miere logicky prepojené, časové lehoty realizácie aktivít nie sú reálne, nie sú chronologicky usporiadané, nie sú v súlade so súvisiacou dokumentáciou. </w:t>
            </w:r>
          </w:p>
        </w:tc>
      </w:tr>
      <w:tr w:rsidR="009D13DC" w:rsidRPr="005D230B" w14:paraId="043573C8" w14:textId="77777777" w:rsidTr="00914A01">
        <w:trPr>
          <w:trHeight w:val="127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4B96" w14:textId="31787B6C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6DCA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zvýšeniu úrovne infraštruktúry pre nemotorovú dopravu a zvýšeniu bezpečnosti a na komunikáciách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D657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zabezpečuje zvýšenie bezpečnosti zraniteľných účastníkov cestnej premávku:</w:t>
            </w:r>
          </w:p>
          <w:p w14:paraId="6AB7C063" w14:textId="77777777" w:rsidR="009D13DC" w:rsidRPr="005D230B" w:rsidRDefault="009D13DC" w:rsidP="009D13D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segregáciou cyklistických komunikácií;</w:t>
            </w:r>
          </w:p>
          <w:p w14:paraId="265C8EAD" w14:textId="77777777" w:rsidR="009D13DC" w:rsidRPr="005D230B" w:rsidRDefault="009D13DC" w:rsidP="009D13D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budovanie nových cyklistických komunikácií; </w:t>
            </w:r>
          </w:p>
          <w:p w14:paraId="47DA4E3A" w14:textId="77777777" w:rsidR="009D13DC" w:rsidRPr="005D230B" w:rsidRDefault="009D13DC" w:rsidP="009D13D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doplnkovej cyklistickej infraštruktúry (chránené parkoviská pre bicykle, cyklostojany, nabíjacie stanice pre elektrobicykle, systémy automatickej požičovne bicyklov, hygienické zariadenia apod.);</w:t>
            </w:r>
          </w:p>
          <w:p w14:paraId="1CF7D692" w14:textId="3532A756" w:rsidR="009D13DC" w:rsidRPr="005D230B" w:rsidRDefault="009D13DC" w:rsidP="009D13D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zvýšenia bezpečnosti cyklistov a chodcov</w:t>
            </w: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(pešie zóny, </w:t>
            </w:r>
            <w:proofErr w:type="spellStart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shared</w:t>
            </w:r>
            <w:proofErr w:type="spellEnd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space</w:t>
            </w:r>
            <w:proofErr w:type="spellEnd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, vylúčenie dopravy z ulíc okrem mestskej hromadnej dopravy a cyklistov apod.);</w:t>
            </w:r>
          </w:p>
          <w:p w14:paraId="6AEF6E29" w14:textId="77777777" w:rsidR="009D13DC" w:rsidRPr="005D230B" w:rsidRDefault="009D13DC" w:rsidP="009D13D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odstraňovania úzkych miest v pešej doprave;</w:t>
            </w:r>
          </w:p>
          <w:p w14:paraId="7E6213E6" w14:textId="77777777" w:rsidR="009D13DC" w:rsidRPr="005D230B" w:rsidRDefault="009D13DC" w:rsidP="009D13D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odstraňovanie bariér pri prestupovaní.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6C3F" w14:textId="559D1716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Doplnkové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72F2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0199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prispieva k min. 1 oblasti. </w:t>
            </w:r>
          </w:p>
          <w:p w14:paraId="26898163" w14:textId="3F9B3C3F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D13DC" w:rsidRPr="005D230B" w14:paraId="2F54AFFD" w14:textId="77777777" w:rsidTr="00914A01">
        <w:trPr>
          <w:trHeight w:val="56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77B5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0922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47E7" w14:textId="77777777" w:rsidR="009D13DC" w:rsidRPr="005D230B" w:rsidRDefault="009D13DC" w:rsidP="009D13D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7A2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4CF7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11BE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 žiadnej oblasti.</w:t>
            </w:r>
          </w:p>
          <w:p w14:paraId="581BA40D" w14:textId="77777777" w:rsidR="009D13DC" w:rsidRPr="005D230B" w:rsidRDefault="009D13DC" w:rsidP="009D13D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16874C6" w14:textId="0E4113B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D13DC" w:rsidRPr="005D230B" w14:paraId="21DAF630" w14:textId="77777777" w:rsidTr="00914A01">
        <w:trPr>
          <w:trHeight w:val="15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5181" w14:textId="53090632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9E7A" w14:textId="5416EBD3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548" w14:textId="5ACE62DC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súčasťou PZ spracovaná SWOT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FF29" w14:textId="0E54551E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7D9E" w14:textId="6B8A5DDF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F94E" w14:textId="13B2218E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rozsahu.</w:t>
            </w:r>
          </w:p>
        </w:tc>
      </w:tr>
      <w:tr w:rsidR="009D13DC" w:rsidRPr="005D230B" w14:paraId="40163A29" w14:textId="77777777" w:rsidTr="00914A01">
        <w:trPr>
          <w:trHeight w:val="39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289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7D54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C725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C927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E0F7" w14:textId="15E81A75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510E" w14:textId="18B47D11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rozsahu.</w:t>
            </w:r>
          </w:p>
        </w:tc>
      </w:tr>
      <w:tr w:rsidR="009D13DC" w:rsidRPr="005D230B" w14:paraId="3FA75D09" w14:textId="77777777" w:rsidTr="00273E9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C219F3" w14:textId="77777777" w:rsidR="009D13DC" w:rsidRPr="005D230B" w:rsidRDefault="009D13DC" w:rsidP="009D13D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A5E10" w14:textId="77777777" w:rsidR="009D13DC" w:rsidRPr="005D230B" w:rsidRDefault="009D13DC" w:rsidP="009D13D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9D13DC" w:rsidRPr="005D230B" w14:paraId="24F03EB2" w14:textId="77777777" w:rsidTr="00914A01">
        <w:trPr>
          <w:trHeight w:val="67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837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691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A88A" w14:textId="70EDEA52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odborná realizácia aktivít projektu (vrátane rozdelenia kompetencií, definovania potrebných odborných znalostí, vzdelania atď.).</w:t>
            </w:r>
          </w:p>
          <w:p w14:paraId="2803BDAE" w14:textId="77777777" w:rsidR="009D13DC" w:rsidRPr="005D230B" w:rsidRDefault="009D13DC" w:rsidP="009D13DC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  <w:p w14:paraId="32908651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9D8D" w14:textId="227AB739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190C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8759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 (zabezpečené buď interne alebo externe) sú dostatočné z hľadiska ich počtu odborných znalostí a skúseností, jednotlivé kompetencie v rámci projektového tímu sú zadefinované komplexne a vytvárajú predpoklad pre správne riadenie a implementáciu projektu.</w:t>
            </w:r>
          </w:p>
        </w:tc>
      </w:tr>
      <w:tr w:rsidR="009D13DC" w:rsidRPr="005D230B" w14:paraId="7114AB9A" w14:textId="77777777" w:rsidTr="00914A01">
        <w:trPr>
          <w:trHeight w:val="91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F294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EF47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CFE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C0A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3537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40B1" w14:textId="298D1F5D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5D230B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v minimálne jednom z nasledovných hľadísk: počet, odborné znalosti a skúsenosti, nekompletný projektový tím, pričom nedostatky administratívnych kapacít ohrozujú správne riadenie a implementáciu projektu.</w:t>
            </w:r>
          </w:p>
        </w:tc>
      </w:tr>
      <w:tr w:rsidR="009D13DC" w:rsidRPr="005D230B" w14:paraId="5D51B79E" w14:textId="77777777" w:rsidTr="00914A01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22F7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67C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  <w:p w14:paraId="4EFB4B32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997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  <w:p w14:paraId="77F6B2F6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6E8B" w14:textId="36890A7B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A8FA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80E6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predchádzania. </w:t>
            </w:r>
          </w:p>
        </w:tc>
      </w:tr>
      <w:tr w:rsidR="009D13DC" w:rsidRPr="005D230B" w14:paraId="31FA9209" w14:textId="77777777" w:rsidTr="00914A01">
        <w:trPr>
          <w:trHeight w:val="57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0DDA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3BCA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74D1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7E39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13C6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5D9" w14:textId="77777777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9D13DC" w:rsidRPr="005D230B" w14:paraId="6F53B521" w14:textId="77777777" w:rsidTr="00273E9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C132B1" w14:textId="77777777" w:rsidR="009D13DC" w:rsidRPr="005D230B" w:rsidRDefault="009D13DC" w:rsidP="009D13D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C29ED2" w14:textId="77777777" w:rsidR="009D13DC" w:rsidRPr="005D230B" w:rsidRDefault="009D13DC" w:rsidP="009D13D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9D13DC" w:rsidRPr="005D230B" w14:paraId="0792447C" w14:textId="77777777" w:rsidTr="00914A01">
        <w:trPr>
          <w:trHeight w:val="75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A0D4" w14:textId="216AAB2C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F04E" w14:textId="636F7DF0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949" w14:textId="7247DD17" w:rsidR="009D13DC" w:rsidRPr="005D230B" w:rsidRDefault="009D13DC" w:rsidP="009D13DC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stanovených cieľov projektu (</w:t>
            </w:r>
            <w:proofErr w:type="spellStart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0B53C877" w14:textId="77777777" w:rsidR="009D13DC" w:rsidRPr="005D230B" w:rsidRDefault="009D13DC" w:rsidP="009D13D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32D0F588" w14:textId="283E22C5" w:rsidR="009D13DC" w:rsidRPr="005D230B" w:rsidRDefault="009D13DC" w:rsidP="009D13DC">
            <w:pPr>
              <w:widowControl w:val="0"/>
              <w:pBdr>
                <w:bar w:val="nil"/>
              </w:pBdr>
              <w:spacing w:before="11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3D99" w14:textId="19807C54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C3B" w14:textId="18F94AB5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CF60" w14:textId="04B51C93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9D13DC" w:rsidRPr="005D230B" w14:paraId="25980FCA" w14:textId="77777777" w:rsidTr="00914A01">
        <w:trPr>
          <w:trHeight w:val="837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FBC7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B3A5" w14:textId="77777777" w:rsidR="009D13DC" w:rsidRPr="005D230B" w:rsidRDefault="009D13DC" w:rsidP="009D13D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D2E" w14:textId="77777777" w:rsidR="009D13DC" w:rsidRPr="005D230B" w:rsidRDefault="009D13DC" w:rsidP="009D13D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B831" w14:textId="77777777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F869" w14:textId="2BAD0B2C" w:rsidR="009D13DC" w:rsidRPr="005D230B" w:rsidRDefault="009D13DC" w:rsidP="009D13D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87FE" w14:textId="3315DD70" w:rsidR="009D13DC" w:rsidRPr="005D230B" w:rsidRDefault="009D13DC" w:rsidP="009D13D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</w:tbl>
    <w:p w14:paraId="49E99D71" w14:textId="77777777" w:rsidR="00C54792" w:rsidRDefault="00C54792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lastRenderedPageBreak/>
        <w:br w:type="page"/>
      </w:r>
    </w:p>
    <w:p w14:paraId="5A16F5AA" w14:textId="77777777" w:rsidR="003D585A" w:rsidRPr="005D230B" w:rsidRDefault="003D585A" w:rsidP="00A612A4">
      <w:pPr>
        <w:spacing w:after="0" w:line="240" w:lineRule="auto"/>
        <w:ind w:right="1139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lastRenderedPageBreak/>
        <w:t>KRITÉRIÁ PRE VÝBER PROJEKTOV - HODNOTIACE KRITÉRIÁ</w:t>
      </w:r>
    </w:p>
    <w:p w14:paraId="3DDB5C64" w14:textId="22A8FFAE" w:rsidR="003D585A" w:rsidRPr="005D230B" w:rsidRDefault="003D585A" w:rsidP="00A612A4">
      <w:pPr>
        <w:spacing w:after="0" w:line="240" w:lineRule="auto"/>
        <w:ind w:right="1139"/>
        <w:jc w:val="center"/>
        <w:outlineLvl w:val="0"/>
        <w:rPr>
          <w:rFonts w:ascii="Arial" w:eastAsia="Calibri" w:hAnsi="Arial" w:cs="Arial"/>
          <w:bCs/>
          <w:color w:val="000000" w:themeColor="text1"/>
          <w:sz w:val="24"/>
          <w:szCs w:val="19"/>
        </w:rPr>
      </w:pPr>
      <w:r w:rsidRPr="005D230B">
        <w:rPr>
          <w:rFonts w:ascii="Arial" w:eastAsia="Calibri" w:hAnsi="Arial" w:cs="Arial"/>
          <w:bCs/>
          <w:color w:val="000000" w:themeColor="text1"/>
          <w:sz w:val="24"/>
          <w:szCs w:val="19"/>
        </w:rPr>
        <w:t>pre hodnotenie žiadostí o NFP v rámci</w:t>
      </w:r>
    </w:p>
    <w:p w14:paraId="237435CE" w14:textId="398A45A2" w:rsidR="003D585A" w:rsidRPr="005D230B" w:rsidRDefault="003D585A" w:rsidP="00A612A4">
      <w:pPr>
        <w:spacing w:after="0" w:line="240" w:lineRule="auto"/>
        <w:ind w:right="1139"/>
        <w:jc w:val="center"/>
        <w:outlineLvl w:val="0"/>
        <w:rPr>
          <w:rFonts w:ascii="Arial" w:eastAsia="Calibri" w:hAnsi="Arial" w:cs="Arial"/>
          <w:bCs/>
          <w:color w:val="000000" w:themeColor="text1"/>
          <w:sz w:val="24"/>
          <w:szCs w:val="19"/>
        </w:rPr>
      </w:pPr>
      <w:r w:rsidRPr="005D230B">
        <w:rPr>
          <w:rFonts w:ascii="Arial" w:eastAsia="Calibri" w:hAnsi="Arial" w:cs="Arial"/>
          <w:bCs/>
          <w:color w:val="000000" w:themeColor="text1"/>
          <w:sz w:val="24"/>
          <w:szCs w:val="19"/>
        </w:rPr>
        <w:t>Integrovaného regionálneho operačného programu</w:t>
      </w:r>
    </w:p>
    <w:p w14:paraId="3C40F2A2" w14:textId="77777777" w:rsidR="003D585A" w:rsidRPr="005D230B" w:rsidRDefault="003D585A" w:rsidP="00A612A4">
      <w:pPr>
        <w:spacing w:after="0" w:line="240" w:lineRule="auto"/>
        <w:ind w:right="1139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prioritná os 1</w:t>
      </w:r>
    </w:p>
    <w:p w14:paraId="1C4053FC" w14:textId="77777777" w:rsidR="00A612A4" w:rsidRPr="005D230B" w:rsidRDefault="00A612A4" w:rsidP="00A612A4">
      <w:pPr>
        <w:spacing w:after="0" w:line="240" w:lineRule="auto"/>
        <w:ind w:right="1139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</w:p>
    <w:p w14:paraId="0D5364DB" w14:textId="20DBE962" w:rsidR="003D585A" w:rsidRPr="005D230B" w:rsidRDefault="002E5849" w:rsidP="00A612A4">
      <w:pPr>
        <w:spacing w:after="0" w:line="240" w:lineRule="auto"/>
        <w:ind w:right="1139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</w:pPr>
      <w:r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Š</w:t>
      </w:r>
      <w:r w:rsidR="003D585A" w:rsidRPr="005D230B">
        <w:rPr>
          <w:rFonts w:ascii="Arial" w:eastAsia="Calibri" w:hAnsi="Arial" w:cs="Arial"/>
          <w:b/>
          <w:bCs/>
          <w:color w:val="000000" w:themeColor="text1"/>
          <w:sz w:val="24"/>
          <w:szCs w:val="19"/>
        </w:rPr>
        <w:t>pecifický cieľ 1.1 – Zlepšenie dostupnosti k infraštruktúre TEN-T a cestám I. triedy s dôrazom na rozvoj multimodálneho dopravného systému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92"/>
        <w:gridCol w:w="2251"/>
        <w:gridCol w:w="5003"/>
        <w:gridCol w:w="1387"/>
        <w:gridCol w:w="1431"/>
        <w:gridCol w:w="4850"/>
      </w:tblGrid>
      <w:tr w:rsidR="008D1F73" w:rsidRPr="005D230B" w14:paraId="1D82B661" w14:textId="77777777" w:rsidTr="00914A01">
        <w:trPr>
          <w:trHeight w:val="397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8A778B" w14:textId="77777777" w:rsidR="003D585A" w:rsidRPr="005D230B" w:rsidRDefault="003D585A" w:rsidP="00794471">
            <w:pPr>
              <w:keepNext/>
              <w:keepLines/>
              <w:widowControl w:val="0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18DE52" w14:textId="77777777" w:rsidR="003D585A" w:rsidRPr="005D230B" w:rsidRDefault="003D585A" w:rsidP="00794471">
            <w:pPr>
              <w:keepNext/>
              <w:keepLines/>
              <w:widowControl w:val="0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15CCED" w14:textId="77777777" w:rsidR="003D585A" w:rsidRPr="005D230B" w:rsidRDefault="003D585A" w:rsidP="00794471">
            <w:pPr>
              <w:keepNext/>
              <w:keepLines/>
              <w:widowControl w:val="0"/>
              <w:ind w:left="143" w:right="136" w:hanging="3"/>
              <w:jc w:val="center"/>
              <w:outlineLvl w:val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637178" w14:textId="77777777" w:rsidR="003D585A" w:rsidRPr="005D230B" w:rsidRDefault="003D585A" w:rsidP="00584DC2">
            <w:pPr>
              <w:keepNext/>
              <w:keepLines/>
              <w:widowControl w:val="0"/>
              <w:ind w:left="31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04EC79" w14:textId="670F1D0A" w:rsidR="003D585A" w:rsidRPr="005D230B" w:rsidRDefault="003D585A" w:rsidP="00584DC2">
            <w:pPr>
              <w:keepNext/>
              <w:keepLines/>
              <w:widowControl w:val="0"/>
              <w:ind w:left="34" w:right="136"/>
              <w:jc w:val="center"/>
              <w:outlineLvl w:val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8D1F73"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F0BCAB" w14:textId="77777777" w:rsidR="003D585A" w:rsidRPr="005D230B" w:rsidRDefault="003D585A" w:rsidP="00794471">
            <w:pPr>
              <w:keepNext/>
              <w:keepLines/>
              <w:widowControl w:val="0"/>
              <w:ind w:left="143" w:right="136" w:hanging="3"/>
              <w:jc w:val="center"/>
              <w:outlineLvl w:val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3D585A" w:rsidRPr="005D230B" w14:paraId="18241F3B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9B5AF1" w14:textId="77777777" w:rsidR="003D585A" w:rsidRPr="005D230B" w:rsidRDefault="003D585A" w:rsidP="008D1F73">
            <w:pPr>
              <w:keepNext/>
              <w:keepLines/>
              <w:widowControl w:val="0"/>
              <w:spacing w:line="269" w:lineRule="exact"/>
              <w:ind w:right="2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FC8FC3" w14:textId="77777777" w:rsidR="003D585A" w:rsidRPr="005D230B" w:rsidRDefault="003D585A" w:rsidP="008D1F73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</w:tr>
      <w:tr w:rsidR="00584DC2" w:rsidRPr="005D230B" w14:paraId="6D83584C" w14:textId="77777777" w:rsidTr="00914A01">
        <w:trPr>
          <w:trHeight w:val="8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9C8" w14:textId="77777777" w:rsidR="003D585A" w:rsidRPr="005D230B" w:rsidRDefault="003D585A" w:rsidP="008D1F73">
            <w:pPr>
              <w:keepNext/>
              <w:keepLines/>
              <w:spacing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8534" w14:textId="77777777" w:rsidR="003D585A" w:rsidRPr="005D230B" w:rsidRDefault="003D585A" w:rsidP="008D1F73">
            <w:pPr>
              <w:keepNext/>
              <w:keepLines/>
              <w:spacing w:line="256" w:lineRule="auto"/>
              <w:outlineLvl w:val="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1D25" w14:textId="77777777" w:rsidR="003D585A" w:rsidRPr="005D230B" w:rsidRDefault="003D585A" w:rsidP="008D1F73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1 – Bezpečná a ekologická doprava v regiónoch, špecifickým cieľom 1.1 - Zlepšenie dostupnosti k infraštruktúre  TEN-T a cestám I. triedy s dôrazom na rozvoj multimodálneho dopravného systému,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0504D495" w14:textId="77777777" w:rsidR="003D585A" w:rsidRPr="005D230B" w:rsidRDefault="003D585A" w:rsidP="008D1F73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očakávanými výsledkami;</w:t>
            </w:r>
          </w:p>
          <w:p w14:paraId="255C1E30" w14:textId="77777777" w:rsidR="003D585A" w:rsidRPr="005D230B" w:rsidRDefault="003D585A" w:rsidP="008D1F73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definovanými oprávnenými aktivitami.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EAE8" w14:textId="5F7E34E8" w:rsidR="003D585A" w:rsidRPr="005D230B" w:rsidRDefault="0052202B" w:rsidP="008D1F73">
            <w:pPr>
              <w:keepNext/>
              <w:keepLines/>
              <w:spacing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3D585A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D76" w14:textId="77777777" w:rsidR="003D585A" w:rsidRPr="005D230B" w:rsidRDefault="003D585A" w:rsidP="008D1F73">
            <w:pPr>
              <w:keepNext/>
              <w:keepLines/>
              <w:widowControl w:val="0"/>
              <w:jc w:val="center"/>
              <w:outlineLvl w:val="2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00B93FEB" w14:textId="77777777" w:rsidR="003D585A" w:rsidRPr="005D230B" w:rsidRDefault="003D585A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C8C0" w14:textId="77777777" w:rsidR="003D585A" w:rsidRPr="005D230B" w:rsidRDefault="003D585A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584DC2" w:rsidRPr="005D230B" w14:paraId="5627A517" w14:textId="77777777" w:rsidTr="00914A01">
        <w:trPr>
          <w:trHeight w:val="54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C26" w14:textId="77777777" w:rsidR="003D585A" w:rsidRPr="005D230B" w:rsidRDefault="003D585A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476A" w14:textId="77777777" w:rsidR="003D585A" w:rsidRPr="005D230B" w:rsidRDefault="003D585A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7FC7" w14:textId="77777777" w:rsidR="003D585A" w:rsidRPr="005D230B" w:rsidRDefault="003D585A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010" w14:textId="77777777" w:rsidR="003D585A" w:rsidRPr="005D230B" w:rsidRDefault="003D585A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BFCC" w14:textId="77777777" w:rsidR="003D585A" w:rsidRPr="005D230B" w:rsidRDefault="003D585A" w:rsidP="008D1F73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C3DD" w14:textId="77777777" w:rsidR="003D585A" w:rsidRPr="005D230B" w:rsidRDefault="003D585A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1711ED" w:rsidRPr="005D230B" w14:paraId="3B257ACE" w14:textId="77777777" w:rsidTr="00914A01">
        <w:trPr>
          <w:trHeight w:val="77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D6909" w14:textId="4E6034B3" w:rsidR="001711ED" w:rsidRPr="005D230B" w:rsidRDefault="001711ED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361DA" w14:textId="5436638E" w:rsidR="001711ED" w:rsidRPr="005D230B" w:rsidRDefault="001711ED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DAB07" w14:textId="65205717" w:rsidR="001711ED" w:rsidRPr="005D230B" w:rsidRDefault="001711ED" w:rsidP="0085221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="00852213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72CA5" w14:textId="6249F973" w:rsidR="001711ED" w:rsidRPr="005D230B" w:rsidRDefault="001711ED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E94" w14:textId="6EC0C656" w:rsidR="001711ED" w:rsidRPr="005D230B" w:rsidRDefault="001711ED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BF66" w14:textId="0C7C889B" w:rsidR="001711ED" w:rsidRPr="005D230B" w:rsidRDefault="001711ED" w:rsidP="0085221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584DC2" w:rsidRPr="005D230B" w14:paraId="28A3226F" w14:textId="77777777" w:rsidTr="00914A01">
        <w:trPr>
          <w:trHeight w:val="787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50701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A86DC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4630F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93F0B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67ED" w14:textId="62E9F23A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C148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7ED7674E" w14:textId="01ABFC2C" w:rsidR="001B6898" w:rsidRPr="005D230B" w:rsidRDefault="001B6898" w:rsidP="0085221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</w:t>
            </w:r>
            <w:r w:rsidR="008522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(ak relevantné).</w:t>
            </w:r>
          </w:p>
        </w:tc>
      </w:tr>
      <w:tr w:rsidR="00584DC2" w:rsidRPr="005D230B" w14:paraId="552A2544" w14:textId="77777777" w:rsidTr="00914A01">
        <w:trPr>
          <w:trHeight w:val="126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C2FC" w14:textId="5BD28660" w:rsidR="001B6898" w:rsidRPr="005D230B" w:rsidRDefault="001B6898" w:rsidP="008D1F7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FC0A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</w:t>
            </w:r>
          </w:p>
          <w:p w14:paraId="5751D1D7" w14:textId="77777777" w:rsidR="001B6898" w:rsidRPr="005D230B" w:rsidRDefault="001B6898" w:rsidP="008D1F73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vypracovaným Strategickým plánom rozvoja a údržby ciest na úrovni regiónov a strategickými dokumentmi pre oblasť dopravnej infraštruktúry na národnej úrovni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682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so strategickými dokumentmi pre oblasť dopravnej infraštruktúry na národnej úrovni – Strategický plán rozvoja dopravnej infraštruktúry SR do roku 2020 a Stratégia rozvoja verejnej osobnej a nemotorovej dopravy do roku 2020 a či je projekt súčasťou zásobníka projektov Strategického plánu rozvoja a údržby ciest na úrovni regiónov. </w:t>
            </w:r>
          </w:p>
          <w:p w14:paraId="11C2AE87" w14:textId="77777777" w:rsidR="001B6898" w:rsidRPr="005D230B" w:rsidRDefault="001B6898" w:rsidP="008D1F7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588ACAAD" w14:textId="77777777" w:rsidR="001B6898" w:rsidRPr="005D230B" w:rsidRDefault="001B6898" w:rsidP="008D1F7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6D372889" w14:textId="5C388F00" w:rsidR="001B6898" w:rsidRPr="005D230B" w:rsidRDefault="001B6898" w:rsidP="008D1F7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</w:t>
            </w:r>
            <w:r w:rsidR="00946635"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:</w:t>
            </w:r>
          </w:p>
          <w:p w14:paraId="781B08A0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Relevantné len pre investičné aktivity, </w:t>
            </w:r>
            <w:proofErr w:type="spellStart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 rekonštrukcia a modernizácia ciest II. a III. triedy (výnimočne ciest III. triedy) a výstavba nových úsekov ciest II. triedy (výnimočne ciest III. triedy).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1E1" w14:textId="7DF6CB99" w:rsidR="001B6898" w:rsidRPr="005D230B" w:rsidRDefault="0052202B" w:rsidP="008D1F7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1B6898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430A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A95A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zásobníka projektov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Strategického plánu rozvoja a údržby ciest na úrovni regiónov.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4D79CFEA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so strategickými dokumentmi pre oblasť dopravnej infraštruktúry na národnej úrovni.</w:t>
            </w:r>
          </w:p>
        </w:tc>
      </w:tr>
      <w:tr w:rsidR="00584DC2" w:rsidRPr="005D230B" w14:paraId="2401A775" w14:textId="77777777" w:rsidTr="00914A01">
        <w:trPr>
          <w:trHeight w:val="128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72B3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246D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5CE9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4577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296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DB7E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zásobníka projektov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Strategického plánu rozvoja a údržby ciest na úrovni regiónov.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7BBD30AF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so strategickými dokumentmi pre oblasť dopravnej infraštruktúry na národnej úrovni.</w:t>
            </w:r>
          </w:p>
        </w:tc>
      </w:tr>
      <w:tr w:rsidR="00584DC2" w:rsidRPr="005D230B" w14:paraId="0A5341DB" w14:textId="77777777" w:rsidTr="00914A01">
        <w:trPr>
          <w:trHeight w:val="553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CF9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F283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4E5A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A678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FFEA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A84B" w14:textId="5B5D10F5" w:rsidR="001B6898" w:rsidRPr="005D230B" w:rsidRDefault="001B6898" w:rsidP="002767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pri neinvestičných projektoch</w:t>
            </w:r>
            <w:r w:rsidR="002767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584DC2" w:rsidRPr="005D230B" w14:paraId="71D7B0D5" w14:textId="77777777" w:rsidTr="00914A01">
        <w:trPr>
          <w:trHeight w:val="40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24BC" w14:textId="367A03E4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0049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CF02" w14:textId="465E2386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</w:t>
            </w:r>
            <w:r w:rsidR="00946635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514" w14:textId="5CF0626B" w:rsidR="001B6898" w:rsidRPr="005D230B" w:rsidRDefault="0052202B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1B6898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0054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7BF8" w14:textId="27B16D7D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946635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584DC2" w:rsidRPr="005D230B" w14:paraId="61100F59" w14:textId="77777777" w:rsidTr="00914A01">
        <w:trPr>
          <w:trHeight w:val="5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D01D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E8BE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6C68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B224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D930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AC34" w14:textId="1D981FE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946635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584DC2" w:rsidRPr="005D230B" w14:paraId="74B0FD31" w14:textId="77777777" w:rsidTr="00914A01">
        <w:trPr>
          <w:trHeight w:val="69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A11C" w14:textId="01F414B4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942E" w14:textId="77777777" w:rsidR="001B6898" w:rsidRPr="005D230B" w:rsidRDefault="001B6898" w:rsidP="008D1F73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udržateľnej mobility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567E" w14:textId="49F9C30D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vypracovaným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Plánom udržateľnej mobility</w:t>
            </w:r>
            <w:r w:rsidR="00F1502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59E5F8F0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668BEEDE" w14:textId="77777777" w:rsidR="001B6898" w:rsidRPr="005D230B" w:rsidRDefault="001B6898" w:rsidP="008D1F7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pri identifikovaných „bezpečných/istých“ intervenciách.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B921" w14:textId="509BFD82" w:rsidR="001B6898" w:rsidRPr="005D230B" w:rsidRDefault="0052202B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1B6898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F1D8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B08E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Plánom udržateľnej mobility.</w:t>
            </w:r>
          </w:p>
        </w:tc>
      </w:tr>
      <w:tr w:rsidR="00584DC2" w:rsidRPr="005D230B" w14:paraId="503FD98B" w14:textId="77777777" w:rsidTr="00914A01">
        <w:trPr>
          <w:trHeight w:val="39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3730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05FB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23FB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3E0F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A92E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1A7D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Plánom udržateľnej mobility.</w:t>
            </w:r>
          </w:p>
        </w:tc>
      </w:tr>
      <w:tr w:rsidR="00584DC2" w:rsidRPr="005D230B" w14:paraId="66BC05C8" w14:textId="77777777" w:rsidTr="00914A01">
        <w:trPr>
          <w:trHeight w:val="16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82D0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2CD3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442B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CADD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551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FB9A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Neaplikuje sa pri identifikovaných „bezpečných/istých“ intervenciách.</w:t>
            </w:r>
          </w:p>
        </w:tc>
      </w:tr>
      <w:tr w:rsidR="00584DC2" w:rsidRPr="005D230B" w14:paraId="52E22764" w14:textId="77777777" w:rsidTr="00914A01">
        <w:trPr>
          <w:trHeight w:val="13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465" w14:textId="0BCAECD3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F43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prepojeniu s nadradenou dopravnou infraštruktúrou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546" w14:textId="77777777" w:rsidR="001B6898" w:rsidRPr="005D230B" w:rsidRDefault="001B6898" w:rsidP="008D1F73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prepojenosť ciest II., resp. III. triedy na cesty I. triedy a na infraštruktúru TEN-T. </w:t>
            </w:r>
          </w:p>
          <w:p w14:paraId="56E64DAB" w14:textId="77777777" w:rsidR="007A66BB" w:rsidRPr="005D230B" w:rsidRDefault="007A66BB" w:rsidP="008D1F73">
            <w:pPr>
              <w:spacing w:line="256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52DDDCA0" w14:textId="77777777" w:rsidR="0086726F" w:rsidRPr="005D230B" w:rsidRDefault="0086726F" w:rsidP="0086726F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770FBF84" w14:textId="3560E22D" w:rsidR="0086726F" w:rsidRPr="005D230B" w:rsidRDefault="0086726F" w:rsidP="0086726F">
            <w:pPr>
              <w:spacing w:line="256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 prípade, že cestná sieť vyššej kategórie úplne absentuje, projekt sa hodnotí ako spĺňajúci kritérium</w:t>
            </w:r>
            <w:r w:rsidR="00BA1913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  <w:p w14:paraId="65A1FACF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876" w14:textId="7AC8972C" w:rsidR="001B6898" w:rsidRPr="005D230B" w:rsidRDefault="0052202B" w:rsidP="008D1F73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Vylučujúce</w:t>
            </w:r>
            <w:r w:rsidR="001B6898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  <w:p w14:paraId="65F43180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2E6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84DF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je priamo prepojený na TEN-T koridor, reprezentovaný diaľnicou alebo rýchlostnou cestou v prevádzke, výstavbe, alebo príprave, resp. je toto spojenie realizované nepriamo prostredníctvom ciest rovnakej, alebo vyššej kategórie.</w:t>
            </w:r>
          </w:p>
        </w:tc>
      </w:tr>
      <w:tr w:rsidR="00584DC2" w:rsidRPr="005D230B" w14:paraId="7BC5BA34" w14:textId="77777777" w:rsidTr="00914A01">
        <w:trPr>
          <w:trHeight w:val="16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300" w14:textId="6317D5AD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C184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A89D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69B3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C9A0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D18C" w14:textId="15F684F4" w:rsidR="000271E9" w:rsidRPr="005D230B" w:rsidRDefault="000271E9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nie je priamo prepojený na TEN-T koridor, reprezentovaný diaľnicou alebo rýchlostnou cestou v prevádzke, výstavbe, alebo príprave resp.</w:t>
            </w:r>
            <w:r w:rsidR="00365D87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toto spojenie nie je realizované ani nepriamo prostredníctvom ciest rovnakej, alebo vyššej kategórie.</w:t>
            </w:r>
          </w:p>
        </w:tc>
      </w:tr>
      <w:tr w:rsidR="00584DC2" w:rsidRPr="005D230B" w14:paraId="1164B9C2" w14:textId="77777777" w:rsidTr="00914A01">
        <w:trPr>
          <w:trHeight w:val="34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4EA1" w14:textId="02EC0D4F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C7F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rekonštrukcie/</w:t>
            </w:r>
          </w:p>
          <w:p w14:paraId="011D47A4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výstavby mostného objektu s plánom udržateľnej </w:t>
            </w:r>
          </w:p>
          <w:p w14:paraId="5B5209A9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mobility a príspevok k odstráneniu úzkych miest na dôležitých  komunikáciách určených pre VOD</w:t>
            </w:r>
          </w:p>
          <w:p w14:paraId="7549833E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BC1" w14:textId="77777777" w:rsidR="00FA0875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rekonštrukcie/výstavby mostného objektu vychádza z plánu udržateľnej mobility a zároveň jeho príspevok k odstráneniu úzkych miest na dôležitých  komunikáciách určených pre VOD.</w:t>
            </w:r>
            <w:r w:rsidR="000271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579E608D" w14:textId="77777777" w:rsidR="00FA0875" w:rsidRPr="005D230B" w:rsidRDefault="00FA0875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03CC794" w14:textId="3C870ACB" w:rsidR="001B6898" w:rsidRPr="005D230B" w:rsidRDefault="00FA0875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Zároveň musí byť splnená podmienka, že tieto objekty </w:t>
            </w:r>
            <w:r w:rsidR="000A7917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sú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zaradené</w:t>
            </w:r>
            <w:r w:rsidR="000271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do kategórie stavebného stavu zlý až havarijný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56C13B87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BB7CFAE" w14:textId="77777777" w:rsidR="007A66BB" w:rsidRPr="005D230B" w:rsidRDefault="007A66BB" w:rsidP="008D1F7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4E157DD0" w14:textId="132FD651" w:rsidR="001B6898" w:rsidRPr="005D230B" w:rsidRDefault="001B6898" w:rsidP="008D1F7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len pri projektoch týkajúcich sa samostatnej rekonštrukcie/výstavby mostného objektu</w:t>
            </w:r>
            <w:r w:rsidR="007A66BB"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29887140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22C" w14:textId="7EA26DE0" w:rsidR="001B6898" w:rsidRPr="005D230B" w:rsidRDefault="0052202B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1B6898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FE96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956" w14:textId="77777777" w:rsidR="00303EC6" w:rsidRPr="005D230B" w:rsidRDefault="001B6898" w:rsidP="00303EC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vychádza z plánu udržateľnej mestskej/regionálnej mobility a zároveň prispieva k odstráneniu úzkych miest na dôležitých  komunikáciách určených pre VOD.</w:t>
            </w:r>
            <w:r w:rsidR="00303EC6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0C50C365" w14:textId="0E603591" w:rsidR="001B6898" w:rsidRPr="005D230B" w:rsidRDefault="00303EC6" w:rsidP="00303EC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Mostné objekty sú zaradené do kategórie stavebného stavu zlý až havarijný.</w:t>
            </w:r>
          </w:p>
        </w:tc>
      </w:tr>
      <w:tr w:rsidR="00584DC2" w:rsidRPr="005D230B" w14:paraId="1371E1C2" w14:textId="77777777" w:rsidTr="00914A01">
        <w:trPr>
          <w:trHeight w:val="5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0691" w14:textId="25A70321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C045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D781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51CB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C219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8E6B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nie je identifikovaný v pláne udržateľnej mestskej/regionálnej mobility a neprispieva k odstráneniu úzkych miest na dôležitých  komunikáciách určených pre VOD.</w:t>
            </w:r>
            <w:r w:rsidR="00303EC6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2C4FFB8C" w14:textId="7E6D02D4" w:rsidR="00303EC6" w:rsidRPr="005D230B" w:rsidRDefault="00303EC6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Mostné objekty nie sú zaradené do kategórie stavebného stavu zlý až havarijný.</w:t>
            </w:r>
          </w:p>
        </w:tc>
      </w:tr>
      <w:tr w:rsidR="00584DC2" w:rsidRPr="005D230B" w14:paraId="5331B9EC" w14:textId="77777777" w:rsidTr="00914A01">
        <w:trPr>
          <w:trHeight w:val="73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649" w14:textId="2B84A24C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3AF2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3A3E" w14:textId="77777777" w:rsidR="001B6898" w:rsidRPr="005D230B" w:rsidRDefault="001B6898" w:rsidP="008D1F7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EAE" w14:textId="77777777" w:rsidR="001B6898" w:rsidRPr="005D230B" w:rsidRDefault="001B6898" w:rsidP="008D1F7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7119" w14:textId="77777777" w:rsidR="001B6898" w:rsidRPr="005D230B" w:rsidRDefault="001B6898" w:rsidP="008D1F7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CEC1" w14:textId="77777777" w:rsidR="001B6898" w:rsidRPr="005D230B" w:rsidRDefault="001B6898" w:rsidP="008D1F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len pri projektoch týkajúcich sa samostatnej rekonštrukcie/výstavby mostného objektu. </w:t>
            </w:r>
          </w:p>
        </w:tc>
      </w:tr>
      <w:tr w:rsidR="00484FF4" w:rsidRPr="005D230B" w14:paraId="7C6B4CC9" w14:textId="77777777" w:rsidTr="00914A01">
        <w:trPr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3111" w14:textId="34C75214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272E" w14:textId="17925397" w:rsidR="00484FF4" w:rsidRPr="005D230B" w:rsidRDefault="008D18DA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univerzálneho navrhovania, ktoré sa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12154" w14:textId="77777777" w:rsidR="00484FF4" w:rsidRPr="00F74D77" w:rsidRDefault="00484FF4" w:rsidP="00484FF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plne bezbariérové v súlade s princípmi univerzálneho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52C86676" w14:textId="77777777" w:rsidR="00484FF4" w:rsidRPr="00677DBF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D0F99A0" w14:textId="77777777" w:rsidR="00484FF4" w:rsidRPr="00677DBF" w:rsidRDefault="00484FF4" w:rsidP="00484FF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0287C690" w14:textId="09605B25" w:rsidR="00484FF4" w:rsidRPr="00B2226B" w:rsidRDefault="00B2226B" w:rsidP="00484FF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B2226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B2226B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9344B" w14:textId="401AA3CC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DAA6" w14:textId="590AACEA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BBAB" w14:textId="40493685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plne bezbariérové v súlade s princípmi univerzálneho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84FF4" w:rsidRPr="005D230B" w14:paraId="62BE3647" w14:textId="77777777" w:rsidTr="00914A01">
        <w:trPr>
          <w:trHeight w:val="18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CDF0" w14:textId="77777777" w:rsidR="00484FF4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81967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3426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6FD3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052" w14:textId="365DE820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E92" w14:textId="53BD5F1C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84FF4" w:rsidRPr="005D230B" w14:paraId="6F2286EB" w14:textId="77777777" w:rsidTr="00914A01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E3F" w14:textId="77777777" w:rsidR="00484FF4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B39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65D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A4A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950A" w14:textId="2B03002A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9B8" w14:textId="30648A24" w:rsidR="00484FF4" w:rsidRPr="005D230B" w:rsidRDefault="00B2226B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484FF4" w:rsidRPr="005D230B" w14:paraId="4DB535F7" w14:textId="77777777" w:rsidTr="00914A01">
        <w:trPr>
          <w:trHeight w:val="59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7DA8" w14:textId="371EBE31" w:rsidR="00484FF4" w:rsidRPr="005D230B" w:rsidRDefault="00484FF4" w:rsidP="00484FF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97" w14:textId="77777777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vyváženému územnému rozvoju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A25D" w14:textId="7631B332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mieru príspevku projektu k prepájaniu centier osídlenia (v zmysle Prílohy č. 4 k Metodike multikriteriálneho hodnotenia investičných projektov pre IROP/RIÚS) a prístupu k základným sociálnym službám (vzdelanie, zdravotná a sociálna starostlivosť, kultúra atď.).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A0B4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E7D7" w14:textId="03EF410B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8F803C4" w14:textId="77777777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prepájaniu centier osídlenia a prístupu k základným sociálnym službám.</w:t>
            </w:r>
          </w:p>
        </w:tc>
      </w:tr>
      <w:tr w:rsidR="00484FF4" w:rsidRPr="005D230B" w14:paraId="70268A5D" w14:textId="77777777" w:rsidTr="00914A01">
        <w:trPr>
          <w:trHeight w:val="55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34AD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928F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5D42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5045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2FC0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AA93" w14:textId="77777777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prepájaniu centier osídlenia a prístupu k základným sociálnym službám.</w:t>
            </w:r>
          </w:p>
        </w:tc>
      </w:tr>
      <w:tr w:rsidR="00484FF4" w:rsidRPr="005D230B" w14:paraId="367548EE" w14:textId="77777777" w:rsidTr="00914A01">
        <w:trPr>
          <w:trHeight w:val="55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FE22" w14:textId="5C1BF1F9" w:rsidR="00484FF4" w:rsidRPr="005D230B" w:rsidRDefault="00484FF4" w:rsidP="001C21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B00" w14:textId="77777777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vytváraniu podmienok pre hospodársky rast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983B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mieru príspevku projektu k napojeniu: </w:t>
            </w:r>
          </w:p>
          <w:p w14:paraId="56430B97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52078DE" w14:textId="77777777" w:rsidR="00484FF4" w:rsidRPr="005D230B" w:rsidRDefault="00484FF4" w:rsidP="00484FF4">
            <w:pPr>
              <w:numPr>
                <w:ilvl w:val="0"/>
                <w:numId w:val="26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priemyselných parkov, priemyselných zón;</w:t>
            </w:r>
          </w:p>
          <w:p w14:paraId="29C9D4C3" w14:textId="77777777" w:rsidR="00484FF4" w:rsidRPr="005D230B" w:rsidRDefault="00484FF4" w:rsidP="00484FF4">
            <w:pPr>
              <w:numPr>
                <w:ilvl w:val="0"/>
                <w:numId w:val="26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centier hospodárskeho významu;</w:t>
            </w:r>
          </w:p>
          <w:p w14:paraId="3EF3F6D6" w14:textId="77777777" w:rsidR="00484FF4" w:rsidRPr="005D230B" w:rsidRDefault="00484FF4" w:rsidP="00484FF4">
            <w:pPr>
              <w:numPr>
                <w:ilvl w:val="0"/>
                <w:numId w:val="26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prekladísk intermodálnej dopravy.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39D9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2505F6" w14:textId="3EA6CDCE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26276D3" w14:textId="1694A354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min. 2 oblastiam.</w:t>
            </w:r>
          </w:p>
        </w:tc>
      </w:tr>
      <w:tr w:rsidR="00484FF4" w:rsidRPr="005D230B" w14:paraId="3EBB9850" w14:textId="77777777" w:rsidTr="00914A01">
        <w:trPr>
          <w:trHeight w:val="55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A8DA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9D98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A75C" w14:textId="77777777" w:rsidR="00484FF4" w:rsidRPr="005D230B" w:rsidRDefault="00484FF4" w:rsidP="00484FF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57C6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D841BE" w14:textId="402CF115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2</w:t>
            </w:r>
          </w:p>
        </w:tc>
        <w:tc>
          <w:tcPr>
            <w:tcW w:w="15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55EBE69" w14:textId="2D714222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prínos k 1 oblasti.</w:t>
            </w:r>
          </w:p>
        </w:tc>
      </w:tr>
      <w:tr w:rsidR="00484FF4" w:rsidRPr="005D230B" w14:paraId="6076A3D8" w14:textId="77777777" w:rsidTr="00914A01">
        <w:trPr>
          <w:trHeight w:val="41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0A8E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CD17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CD96" w14:textId="77777777" w:rsidR="00484FF4" w:rsidRPr="005D230B" w:rsidRDefault="00484FF4" w:rsidP="00484FF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D25A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9EE2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3C4A" w14:textId="1BECF42C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žiadny prínos ani k jednej oblasti.</w:t>
            </w:r>
          </w:p>
        </w:tc>
      </w:tr>
      <w:tr w:rsidR="00484FF4" w:rsidRPr="005D230B" w14:paraId="3616D819" w14:textId="77777777" w:rsidTr="00914A01">
        <w:trPr>
          <w:trHeight w:val="73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81D1" w14:textId="32BDB1D3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FB6E" w14:textId="0357EAC4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Synergia a komplementarita s projektmi nadnárodnej a národnej cestnej dopravnej siete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6FE4" w14:textId="50E6564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dodatočné, resp. doplnkové efekty s investičnými intervenciami v podobe veľkých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/národných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projektov nadnárodnej a národnej cestnej dopravnej siete v operačných programoch OPD 2007 – 2013 a OPII 2014 – 2020 alebo projektmi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výstavby diaľnic, rýchlostných ciest a ciest I. triedy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financovanými z národných zdrojov či formou verejno-súkromných partnerstiev (PPP).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823A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37FFC369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2E7" w14:textId="07085792" w:rsidR="00484FF4" w:rsidRPr="005D230B" w:rsidRDefault="00484FF4" w:rsidP="00484FF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700" w14:textId="5A9AD66D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má dodatočné, resp.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efekty s investičnými intervenciami v podobe veľkých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/národných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projektov nadnárodnej a národnej cestnej dopravnej siete.</w:t>
            </w:r>
          </w:p>
        </w:tc>
      </w:tr>
      <w:tr w:rsidR="00484FF4" w:rsidRPr="005D230B" w14:paraId="05C94549" w14:textId="77777777" w:rsidTr="00914A01">
        <w:trPr>
          <w:trHeight w:val="97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FC8B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2295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FE9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B90F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3F01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D8F1" w14:textId="07FD6DB2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nemá dodatočné, resp.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efekty s investičnými intervenciami v podobe veľkých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/národných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projektov nadnárodnej a národnej cestnej dopravnej siete.</w:t>
            </w:r>
          </w:p>
        </w:tc>
      </w:tr>
      <w:tr w:rsidR="00484FF4" w:rsidRPr="005D230B" w14:paraId="7B623552" w14:textId="77777777" w:rsidTr="00914A01">
        <w:trPr>
          <w:trHeight w:val="51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A9AF" w14:textId="325BBDB3" w:rsidR="00484FF4" w:rsidRPr="005D230B" w:rsidRDefault="00484FF4" w:rsidP="00484FF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5FD7" w14:textId="77777777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podpore verejnej osobnej dopravy 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ADF6" w14:textId="59BEA5C7" w:rsidR="00484FF4" w:rsidRPr="005D230B" w:rsidRDefault="00484FF4" w:rsidP="0085221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mieru príspevku projektu k zlepšeniu podmienok pre cestnú hromadnú dopravu ako súčasti multimodálneho systému VOD, tvorbe integrovaných multimodálnych systémov dopravy alebo zabezpečuje prístup k verejnej osobnej doprave.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32A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42665235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8DD3" w14:textId="24F5FC39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B7EF" w14:textId="77777777" w:rsidR="00484FF4" w:rsidRPr="005D230B" w:rsidRDefault="00484FF4" w:rsidP="00484FF4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podpore VOD.</w:t>
            </w:r>
          </w:p>
        </w:tc>
      </w:tr>
      <w:tr w:rsidR="00484FF4" w:rsidRPr="005D230B" w14:paraId="1C114150" w14:textId="77777777" w:rsidTr="00914A01">
        <w:trPr>
          <w:trHeight w:val="35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8168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1494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222C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BE00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D730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0BB7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podpore VOD.</w:t>
            </w:r>
          </w:p>
        </w:tc>
      </w:tr>
      <w:tr w:rsidR="00484FF4" w:rsidRPr="005D230B" w14:paraId="68631992" w14:textId="77777777" w:rsidTr="00914A01">
        <w:trPr>
          <w:trHeight w:val="39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361" w14:textId="048951E6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631B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podpore </w:t>
            </w:r>
          </w:p>
          <w:p w14:paraId="6ACEE350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nemotorovej dopravy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278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mieru príspevku projektu k zlepšeniu podmienok nemotorovej dopravy – zvýšenie bezpečnosti zraniteľných účastníkov prepravy, segregácia cestnej dopravy a cyklodopravy.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98E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52F5FCC2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5F4" w14:textId="2F9ACAB0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B58F" w14:textId="75EED410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podpore nemotorovej dopravy.</w:t>
            </w:r>
          </w:p>
        </w:tc>
      </w:tr>
      <w:tr w:rsidR="00484FF4" w:rsidRPr="005D230B" w14:paraId="61952AC6" w14:textId="77777777" w:rsidTr="00914A01">
        <w:trPr>
          <w:trHeight w:val="3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229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1CDA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CEDB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478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D26C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698D" w14:textId="664A64FE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podpore nemotorovej dopravy.</w:t>
            </w:r>
          </w:p>
        </w:tc>
      </w:tr>
      <w:tr w:rsidR="00484FF4" w:rsidRPr="005D230B" w14:paraId="180F9C73" w14:textId="7C02DFB9" w:rsidTr="00914A01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0FEF" w14:textId="23179E2D" w:rsidR="00484FF4" w:rsidRPr="005D230B" w:rsidRDefault="00484FF4" w:rsidP="005A5D2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1904" w14:textId="4AD2578A" w:rsidR="00484FF4" w:rsidRPr="005D230B" w:rsidRDefault="00484FF4" w:rsidP="00484FF4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2E9C" w14:textId="027534A9" w:rsidR="00484FF4" w:rsidRPr="005D230B" w:rsidRDefault="00484FF4" w:rsidP="00484FF4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(mimo OPII a OPD) a podporuje tak integrovaný prístup.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EFF" w14:textId="1C6B05FC" w:rsidR="00484FF4" w:rsidRPr="005D230B" w:rsidRDefault="00484FF4" w:rsidP="00484FF4">
            <w:pPr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2091" w14:textId="2F88D0B0" w:rsidR="00484FF4" w:rsidRPr="005D230B" w:rsidRDefault="002363B9" w:rsidP="00484F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B06C" w14:textId="6571DD9B" w:rsidR="00484FF4" w:rsidRPr="005D230B" w:rsidRDefault="00484FF4" w:rsidP="00484FF4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 (mimo OPII a OPD). </w:t>
            </w:r>
          </w:p>
        </w:tc>
      </w:tr>
      <w:tr w:rsidR="00484FF4" w:rsidRPr="005D230B" w14:paraId="5EB6AB21" w14:textId="77777777" w:rsidTr="00914A01">
        <w:trPr>
          <w:trHeight w:val="42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DAA" w14:textId="77777777" w:rsidR="00484FF4" w:rsidRPr="005D230B" w:rsidRDefault="00484FF4" w:rsidP="00484FF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B4A" w14:textId="77777777" w:rsidR="00484FF4" w:rsidRPr="005D230B" w:rsidRDefault="00484FF4" w:rsidP="00484FF4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921" w14:textId="77777777" w:rsidR="00484FF4" w:rsidRPr="005D230B" w:rsidRDefault="00484FF4" w:rsidP="00484FF4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942" w14:textId="77777777" w:rsidR="00484FF4" w:rsidRPr="005D230B" w:rsidRDefault="00484FF4" w:rsidP="00484F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53BF" w14:textId="3E6DED1F" w:rsidR="00484FF4" w:rsidRPr="005D230B" w:rsidRDefault="00484FF4" w:rsidP="00484FF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C072" w14:textId="60450AFA" w:rsidR="00484FF4" w:rsidRPr="005D230B" w:rsidRDefault="00484FF4" w:rsidP="00484FF4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 (mimo OPII a OPD).</w:t>
            </w:r>
          </w:p>
        </w:tc>
      </w:tr>
      <w:tr w:rsidR="00817006" w:rsidRPr="005D230B" w14:paraId="7CD18566" w14:textId="77777777" w:rsidTr="00914A01">
        <w:trPr>
          <w:trHeight w:val="225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A4A7" w14:textId="33C56980" w:rsidR="00817006" w:rsidRPr="005D230B" w:rsidRDefault="00817006" w:rsidP="0081700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1.15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921B" w14:textId="3342F698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6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DDD1" w14:textId="2AFAFB76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BA53" w14:textId="77777777" w:rsidR="00817006" w:rsidRPr="007B1E87" w:rsidRDefault="00817006" w:rsidP="0081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4EE863C1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D23B" w14:textId="63F88963" w:rsidR="00817006" w:rsidRPr="005D230B" w:rsidRDefault="004D4595" w:rsidP="00817006">
            <w:pPr>
              <w:spacing w:line="256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0996" w14:textId="64D59D3D" w:rsidR="00817006" w:rsidRPr="005D230B" w:rsidRDefault="00817006" w:rsidP="004D4595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17006" w:rsidRPr="005D230B" w14:paraId="768FCA98" w14:textId="77777777" w:rsidTr="00914A01">
        <w:trPr>
          <w:trHeight w:val="18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B8B8" w14:textId="77777777" w:rsidR="00817006" w:rsidRPr="005D230B" w:rsidRDefault="00817006" w:rsidP="0081700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74DD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C3D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64B6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912D" w14:textId="4718111A" w:rsidR="00817006" w:rsidRPr="005D230B" w:rsidRDefault="00817006" w:rsidP="00817006">
            <w:pPr>
              <w:spacing w:line="256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5D3D" w14:textId="0154F847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17006" w:rsidRPr="005D230B" w14:paraId="43F428E9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96E4FE" w14:textId="77777777" w:rsidR="00817006" w:rsidRPr="005D230B" w:rsidRDefault="00817006" w:rsidP="0081700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DBAFCD" w14:textId="77777777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817006" w:rsidRPr="005D230B" w14:paraId="644CD208" w14:textId="77777777" w:rsidTr="00914A01">
        <w:trPr>
          <w:trHeight w:val="112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3988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C371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7FE6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6B8" w14:textId="1FF21C88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5155CB93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478" w14:textId="018E2AB9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5947" w14:textId="77777777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817006" w:rsidRPr="005D230B" w14:paraId="3A60E2AE" w14:textId="77777777" w:rsidTr="00914A01">
        <w:trPr>
          <w:trHeight w:val="213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638E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38F2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6737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97E1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3F9F" w14:textId="4609AA90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8909" w14:textId="77777777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817006" w:rsidRPr="005D230B" w14:paraId="3EF1FBC5" w14:textId="77777777" w:rsidTr="00914A01">
        <w:trPr>
          <w:trHeight w:val="43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0D5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BA2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5A28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607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7AE" w14:textId="77777777" w:rsidR="00817006" w:rsidRPr="005D230B" w:rsidRDefault="00817006" w:rsidP="00817006">
            <w:pPr>
              <w:tabs>
                <w:tab w:val="left" w:pos="473"/>
              </w:tabs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56CE" w14:textId="73B281C0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817006" w:rsidRPr="005D230B" w14:paraId="5A2AE97A" w14:textId="77777777" w:rsidTr="00914A01">
        <w:trPr>
          <w:trHeight w:val="116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93B9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1446" w14:textId="5AC9C056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2C4" w14:textId="44FD8DFE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dokumentáciou.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2AD4" w14:textId="77777777" w:rsidR="00817006" w:rsidRPr="005D230B" w:rsidRDefault="00817006" w:rsidP="00817006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14:paraId="264424CE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9A5" w14:textId="08B92263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BB5F" w14:textId="6E354B61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817006" w:rsidRPr="005D230B" w14:paraId="4AE9253C" w14:textId="77777777" w:rsidTr="00914A01">
        <w:trPr>
          <w:trHeight w:val="1986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CF7A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533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1AEF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EDE9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494" w14:textId="5BBD560F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C66" w14:textId="0FF2242E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prepojené, časové lehoty realizácie aktivít nie sú reálne, nie sú chronologicky usporiadané a nie sú v súlade so súvisiacou dokumentáciou.</w:t>
            </w:r>
          </w:p>
        </w:tc>
      </w:tr>
      <w:tr w:rsidR="00817006" w:rsidRPr="005D230B" w14:paraId="1E819752" w14:textId="77777777" w:rsidTr="00914A01">
        <w:trPr>
          <w:trHeight w:val="55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40C4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9477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7D69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F95E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44EC" w14:textId="5C8CDFBB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C6EF" w14:textId="7E076F88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prepojené, časové lehoty realizácie aktivít nie sú reálne, nie sú chronologicky usporiadané, nie sú v súlade so súvisiacou dokumentáciou. </w:t>
            </w:r>
          </w:p>
        </w:tc>
      </w:tr>
      <w:tr w:rsidR="00817006" w:rsidRPr="005D230B" w14:paraId="4289716D" w14:textId="77777777" w:rsidTr="00914A01">
        <w:trPr>
          <w:trHeight w:val="2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DCC2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F29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FDA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vzhľadom na výšku žiadaného NFP.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0EA" w14:textId="77777777" w:rsidR="00817006" w:rsidRPr="005D230B" w:rsidRDefault="00817006" w:rsidP="0081700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6D406814" w14:textId="77777777" w:rsidR="00817006" w:rsidRPr="005D230B" w:rsidRDefault="00817006" w:rsidP="0081700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483" w14:textId="195AC5E8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394AD92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DB80" w14:textId="60D1B1BC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17006" w:rsidRPr="005D230B" w14:paraId="70BAEF36" w14:textId="77777777" w:rsidTr="00914A01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7B8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4E82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1B2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2D03" w14:textId="77777777" w:rsidR="00817006" w:rsidRPr="005D230B" w:rsidRDefault="00817006" w:rsidP="0081700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5F6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9189" w14:textId="5327C926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817006" w:rsidRPr="005D230B" w14:paraId="0A88C055" w14:textId="77777777" w:rsidTr="00914A01">
        <w:trPr>
          <w:trHeight w:val="2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DE88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E13E" w14:textId="1D92AEA0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FF90" w14:textId="718F4D43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A57" w14:textId="77777777" w:rsidR="00817006" w:rsidRPr="005D230B" w:rsidRDefault="00817006" w:rsidP="0081700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9D5" w14:textId="24D08A1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8C22" w14:textId="06A489CC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817006" w:rsidRPr="005D230B" w14:paraId="21F91F86" w14:textId="77777777" w:rsidTr="00914A01">
        <w:trPr>
          <w:trHeight w:val="3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3766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1893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950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B86F" w14:textId="77777777" w:rsidR="00817006" w:rsidRPr="005D230B" w:rsidRDefault="00817006" w:rsidP="0081700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AAD" w14:textId="6F4E54B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1E89" w14:textId="7D823848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817006" w:rsidRPr="005D230B" w14:paraId="09FB7E16" w14:textId="77777777" w:rsidTr="00914A01">
        <w:trPr>
          <w:trHeight w:val="19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288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A6DB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E55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3263" w14:textId="77777777" w:rsidR="00817006" w:rsidRPr="005D230B" w:rsidRDefault="00817006" w:rsidP="0081700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D14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D440" w14:textId="781A2338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817006" w:rsidRPr="005D230B" w14:paraId="0F9DDD1F" w14:textId="77777777" w:rsidTr="00914A01">
        <w:trPr>
          <w:trHeight w:val="90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B583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19D0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Technické riešenie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1562" w14:textId="2151F6EF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príspevok projektu k nasledovným aktivitám:</w:t>
            </w:r>
          </w:p>
          <w:p w14:paraId="64801BC1" w14:textId="77777777" w:rsidR="00817006" w:rsidRPr="005D230B" w:rsidRDefault="00817006" w:rsidP="00817006">
            <w:pPr>
              <w:numPr>
                <w:ilvl w:val="0"/>
                <w:numId w:val="27"/>
              </w:numPr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zavádzanie inteligentných riadiacich systémov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dopravy (merače rýchlosti, signalizácia, mimoúrovňové križovanie, zmeny riešenia, kruhové križovatky, signalizačné zariadenia, ktoré reagujú na rýchlosť vozidiel, atď.); </w:t>
            </w:r>
          </w:p>
          <w:p w14:paraId="21B59C13" w14:textId="77777777" w:rsidR="00817006" w:rsidRPr="005D230B" w:rsidRDefault="00817006" w:rsidP="00817006">
            <w:pPr>
              <w:numPr>
                <w:ilvl w:val="0"/>
                <w:numId w:val="27"/>
              </w:numPr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zavádzanie dopravných subsystémov zabezpečujúcich zvyšovanie úrovne bezpečnostných aspektov pre bezpečný pohyb zraniteľných účastníkov premávky, predovšetkým chodcov a cyklistov;</w:t>
            </w:r>
          </w:p>
          <w:p w14:paraId="4F313A07" w14:textId="77777777" w:rsidR="00817006" w:rsidRPr="005D230B" w:rsidRDefault="00817006" w:rsidP="00817006">
            <w:pPr>
              <w:numPr>
                <w:ilvl w:val="0"/>
                <w:numId w:val="27"/>
              </w:numPr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zavádzanie dopravných subsystémov zameraných na zmierňovanie dopadov negatívnych vplyvov dopravy na životné prostredie a obyvateľov prejazdných úsekov ciest cez mestá a obce (napr. budovanie protihlukových opatrení, účinných systémov odvodnenia a pod.).</w:t>
            </w:r>
          </w:p>
          <w:p w14:paraId="2E8BF01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87A1" w14:textId="77777777" w:rsidR="00817006" w:rsidRPr="005D230B" w:rsidRDefault="00817006" w:rsidP="0081700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14:paraId="22B101F5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DF01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22BE" w14:textId="6A42158A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min. 2 oblastiam.</w:t>
            </w:r>
          </w:p>
        </w:tc>
      </w:tr>
      <w:tr w:rsidR="00817006" w:rsidRPr="005D230B" w14:paraId="6C3B512A" w14:textId="77777777" w:rsidTr="00914A01">
        <w:trPr>
          <w:trHeight w:val="11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98BF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B0DA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063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3F6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0B8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2035" w14:textId="53D33E5C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 1 oblasti.</w:t>
            </w:r>
          </w:p>
        </w:tc>
      </w:tr>
      <w:tr w:rsidR="00817006" w:rsidRPr="005D230B" w14:paraId="401DA36A" w14:textId="77777777" w:rsidTr="00914A01">
        <w:trPr>
          <w:trHeight w:val="82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62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C8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ACE9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4FA0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399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C071" w14:textId="6D02F04F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prínos ani k jednej oblasti.</w:t>
            </w:r>
          </w:p>
        </w:tc>
      </w:tr>
      <w:tr w:rsidR="00817006" w:rsidRPr="005D230B" w14:paraId="2B6C59BA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12F6CB" w14:textId="77777777" w:rsidR="00817006" w:rsidRPr="005D230B" w:rsidRDefault="00817006" w:rsidP="0081700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92A90F" w14:textId="77777777" w:rsidR="00817006" w:rsidRPr="005D230B" w:rsidRDefault="00817006" w:rsidP="00817006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817006" w:rsidRPr="005D230B" w14:paraId="6528308E" w14:textId="77777777" w:rsidTr="00914A01">
        <w:trPr>
          <w:trHeight w:val="13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DAA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7C54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02C" w14:textId="7232001C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 odborná realizácia aktivít projektu (vrátane rozdelenia kompetencií, definovania potrebných odborných znalostí, vzdelania atď.).</w:t>
            </w:r>
          </w:p>
          <w:p w14:paraId="765F82F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Administratívne a odborné kapacity môžu byť zabezpečené buď interne alebo externe. </w:t>
            </w:r>
          </w:p>
          <w:p w14:paraId="4930F6EE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67DEC30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7DAE493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37FAE0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444E99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2C2EB0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AC02259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74E3" w14:textId="77777777" w:rsidR="00817006" w:rsidRPr="005D230B" w:rsidRDefault="00817006" w:rsidP="0081700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2B7B3063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0CA0" w14:textId="1B92C8A4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149D" w14:textId="77777777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14:paraId="208CB79C" w14:textId="77777777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516C96CA" w14:textId="77777777" w:rsidR="00817006" w:rsidRPr="005D230B" w:rsidRDefault="00817006" w:rsidP="00817006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4DE1A949" w14:textId="77777777" w:rsidR="00817006" w:rsidRPr="005D230B" w:rsidRDefault="00817006" w:rsidP="00817006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817006" w:rsidRPr="005D230B" w14:paraId="27D442B9" w14:textId="77777777" w:rsidTr="00914A01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AC06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465B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0BA4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2B7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BAF" w14:textId="69280DB3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6AB3" w14:textId="6EAFFE88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kapacít, zadefinovanie jednotlivých kompetencií v rámci projektového tímu a pod. sa objavujú nedostatky, ktoré však nemajú rozhodujúci vplyv na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správne riadenie a implementáciu projektu. </w:t>
            </w:r>
          </w:p>
        </w:tc>
      </w:tr>
      <w:tr w:rsidR="00817006" w:rsidRPr="005D230B" w14:paraId="490B681C" w14:textId="77777777" w:rsidTr="00914A01">
        <w:trPr>
          <w:trHeight w:val="36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8A0D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C35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9BAB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D4B8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A2BC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4EF" w14:textId="2B94A51A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ohrozujú správne riadenie a implementáciu projektu.</w:t>
            </w:r>
          </w:p>
        </w:tc>
      </w:tr>
      <w:tr w:rsidR="00817006" w:rsidRPr="005D230B" w14:paraId="3189B580" w14:textId="77777777" w:rsidTr="00914A01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D85B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0142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7E3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E36C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58D" w14:textId="0C2DF9CF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985B" w14:textId="77777777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17006" w:rsidRPr="005D230B" w14:paraId="0A8C65BD" w14:textId="77777777" w:rsidTr="00914A01">
        <w:trPr>
          <w:trHeight w:val="19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AC32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B29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F5B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436C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D2F" w14:textId="5AD5310C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93F2" w14:textId="057C2F7D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817006" w:rsidRPr="005D230B" w14:paraId="557CEDC9" w14:textId="77777777" w:rsidTr="00914A01">
        <w:trPr>
          <w:trHeight w:val="473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A754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122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239B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FAA7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B08E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3A43" w14:textId="77777777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817006" w:rsidRPr="005D230B" w14:paraId="4078E3CA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BB22DE" w14:textId="77777777" w:rsidR="00817006" w:rsidRPr="005D230B" w:rsidRDefault="00817006" w:rsidP="0081700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35793E" w14:textId="77777777" w:rsidR="00817006" w:rsidRPr="005D230B" w:rsidRDefault="00817006" w:rsidP="00817006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817006" w:rsidRPr="005D230B" w14:paraId="7EACABC0" w14:textId="77777777" w:rsidTr="00914A01">
        <w:trPr>
          <w:trHeight w:val="54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792EC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C6012" w14:textId="7777777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Socio-ekonomický prínos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E6197" w14:textId="73B97EBD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Je CBA vypočítaná podľa postupov pre realizáciu CBA v Príručke k analýze nákladov a výnosov projektov cestnej infraštruktúry IROP a je projekt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ekonomicky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efektívny a pre spoločnosť prínosný?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2A989" w14:textId="0E8BCD6A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B1C6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044B" w14:textId="2EBAC32F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CBA je vypočítaná správne. Projekt je 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ekonomicky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efektívny a pre spoločnosť prínosný.</w:t>
            </w:r>
          </w:p>
        </w:tc>
      </w:tr>
      <w:tr w:rsidR="00817006" w:rsidRPr="005D230B" w14:paraId="7582687E" w14:textId="77777777" w:rsidTr="00914A01">
        <w:trPr>
          <w:trHeight w:val="384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5E447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357A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57B2D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3565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73FC" w14:textId="7777777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6F7A" w14:textId="4DDEB458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CBA je vypočítaná správne a projekt nie je 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ekonomicky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efektívny a pre spoločnosť prínosný, resp. CBA nie je vypočítaná správne.</w:t>
            </w:r>
          </w:p>
        </w:tc>
      </w:tr>
      <w:tr w:rsidR="00817006" w:rsidRPr="005D230B" w14:paraId="3CFC2679" w14:textId="77777777" w:rsidTr="00914A01">
        <w:trPr>
          <w:trHeight w:val="38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AAB8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879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335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309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59B" w14:textId="305CCC58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689" w14:textId="64D2D114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pre neinvestičné projekty.</w:t>
            </w:r>
          </w:p>
        </w:tc>
      </w:tr>
      <w:tr w:rsidR="00817006" w:rsidRPr="005D230B" w14:paraId="73C5EB36" w14:textId="77777777" w:rsidTr="00914A01">
        <w:trPr>
          <w:trHeight w:val="116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F9A" w14:textId="0DC3E519" w:rsidR="00817006" w:rsidRPr="00704EBA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04EBA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BE9" w14:textId="6E50169A" w:rsidR="00817006" w:rsidRPr="00704EBA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04EB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04E3" w14:textId="32175C83" w:rsidR="00817006" w:rsidRPr="005D230B" w:rsidRDefault="00817006" w:rsidP="00817006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77484484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646F7AD1" w14:textId="2A7963CE" w:rsidR="00817006" w:rsidRPr="005D230B" w:rsidRDefault="00817006" w:rsidP="00817006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8D94" w14:textId="0DF6A663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1E97" w14:textId="4A59E18E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46B2" w14:textId="1C606424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817006" w:rsidRPr="005D230B" w14:paraId="0E55CE57" w14:textId="77777777" w:rsidTr="00914A01">
        <w:trPr>
          <w:trHeight w:val="80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5A9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78D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B0B8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50A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4470" w14:textId="23DDF8D7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546E" w14:textId="38EE8A73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817006" w:rsidRPr="005D230B" w14:paraId="5D8D6D24" w14:textId="77777777" w:rsidTr="00914A01">
        <w:trPr>
          <w:trHeight w:val="107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992EF" w14:textId="2B0CD4F1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69E90" w14:textId="7A7AACFC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3722" w14:textId="77777777" w:rsidR="00817006" w:rsidRPr="005D230B" w:rsidRDefault="00817006" w:rsidP="0081700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359B2462" w14:textId="77777777" w:rsidR="00817006" w:rsidRPr="005D230B" w:rsidRDefault="00817006" w:rsidP="0081700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38EE94C" w14:textId="77777777" w:rsidR="00817006" w:rsidRPr="005D230B" w:rsidRDefault="00817006" w:rsidP="0081700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98C932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C6B7308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>V prípade benchmarkov (</w:t>
            </w:r>
            <w:proofErr w:type="spellStart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 smerných ukazovateľov, ktoré sa vzťahujú na výstupy  projektu) a finančných limitov (</w:t>
            </w:r>
            <w:proofErr w:type="spellStart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. jednotkových cien, ktoré sa vzťahujú na konkrétne typy výdavkov, napr. informačná tabuľa), budú stanovené konkrétne hodnoty, ktoré budú pravidelne aktualizované podľa vývoja trhových cien. </w:t>
            </w:r>
          </w:p>
          <w:p w14:paraId="0128DB18" w14:textId="77777777" w:rsidR="00817006" w:rsidRPr="005D230B" w:rsidRDefault="00817006" w:rsidP="00817006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</w:t>
            </w: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finančných limitov, alebo v prípade konkrétnych výdavkov, ktoré budú nadhodnotené, budú tieto výdavky znížené a projekt nebude diskvalifikovaný.</w:t>
            </w:r>
          </w:p>
          <w:p w14:paraId="2D050B9C" w14:textId="77777777" w:rsidR="00817006" w:rsidRPr="005D230B" w:rsidRDefault="00817006" w:rsidP="00817006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410BE29B" w14:textId="1769CB63" w:rsidR="00817006" w:rsidRPr="005D230B" w:rsidRDefault="00817006" w:rsidP="00817006">
            <w:pPr>
              <w:widowControl w:val="0"/>
              <w:rPr>
                <w:rFonts w:ascii="Arial" w:eastAsia="Arial Unicode MS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1271C" w14:textId="50AC5A20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05A2" w14:textId="7F0A55B3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B4E7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2CD6EBF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4C265737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6452F4FD" w14:textId="6E266A41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17006" w:rsidRPr="005D230B" w14:paraId="32E8A927" w14:textId="77777777" w:rsidTr="00914A01">
        <w:trPr>
          <w:trHeight w:val="29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34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DBB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0FD" w14:textId="77777777" w:rsidR="00817006" w:rsidRPr="005D230B" w:rsidRDefault="00817006" w:rsidP="00817006">
            <w:pPr>
              <w:rPr>
                <w:rFonts w:ascii="Arial" w:eastAsia="Arial Unicode MS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8A45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7A65" w14:textId="75ECAA93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C23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1C603BF3" w14:textId="3D041966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17006" w:rsidRPr="005D230B" w14:paraId="0CCAD490" w14:textId="77777777" w:rsidTr="00914A01">
        <w:trPr>
          <w:trHeight w:val="6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57D" w14:textId="2FCD3808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4.4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98B" w14:textId="5FCC5365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F8E" w14:textId="77777777" w:rsidR="00817006" w:rsidRPr="005D230B" w:rsidRDefault="00817006" w:rsidP="00817006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</w:t>
            </w:r>
            <w:proofErr w:type="spellStart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t.j</w:t>
            </w:r>
            <w:proofErr w:type="spellEnd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. finančného krytia prevádzky projektu (CF - cash </w:t>
            </w:r>
            <w:proofErr w:type="spellStart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14:paraId="1D9AF9B6" w14:textId="77777777" w:rsidR="00817006" w:rsidRPr="005D230B" w:rsidRDefault="00817006" w:rsidP="00817006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03718B4C" w14:textId="1591E679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na základe ukazovateľa likvidity a ukazovateľa zadlženosti</w:t>
            </w:r>
            <w:r w:rsidRPr="00704EBA">
              <w:rPr>
                <w:rFonts w:ascii="Arial" w:hAnsi="Arial" w:cs="Arial"/>
                <w:sz w:val="19"/>
                <w:szCs w:val="19"/>
                <w:u w:color="000000"/>
              </w:rPr>
              <w:t>).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946" w14:textId="5BCD591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411C7" w14:textId="6FDFACBB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6C75B" w14:textId="19435F3D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</w:tc>
      </w:tr>
      <w:tr w:rsidR="00817006" w:rsidRPr="005D230B" w14:paraId="12F977B8" w14:textId="77777777" w:rsidTr="00914A01">
        <w:trPr>
          <w:trHeight w:val="2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3FE9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C53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5C37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63AD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871" w14:textId="5B15BA4B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3A9" w14:textId="6B98B0E0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817006" w:rsidRPr="005D230B" w14:paraId="3D169BE0" w14:textId="77777777" w:rsidTr="00914A01">
        <w:trPr>
          <w:trHeight w:val="66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81D9" w14:textId="7A97F34A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78E" w14:textId="678B91ED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439" w14:textId="1896A017" w:rsidR="00817006" w:rsidRPr="005D230B" w:rsidRDefault="00817006" w:rsidP="00817006">
            <w:pPr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A6B" w14:textId="2FA285D1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A26" w14:textId="08F47520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540" w14:textId="65885B8F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17006" w:rsidRPr="005D230B" w14:paraId="5916B032" w14:textId="77777777" w:rsidTr="00914A01">
        <w:trPr>
          <w:trHeight w:val="54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BFF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0329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2DA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3F8F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D0A" w14:textId="581505EA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52E" w14:textId="3B2D688C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17006" w:rsidRPr="005D230B" w14:paraId="08DEEF3A" w14:textId="77777777" w:rsidTr="00914A01">
        <w:trPr>
          <w:trHeight w:val="83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DE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A691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E5B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4E11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3E3" w14:textId="048B3714" w:rsidR="00817006" w:rsidRPr="005D230B" w:rsidRDefault="00817006" w:rsidP="0081700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0C5" w14:textId="58109667" w:rsidR="00817006" w:rsidRPr="005D230B" w:rsidRDefault="00817006" w:rsidP="00817006">
            <w:pPr>
              <w:spacing w:line="256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17006" w:rsidRPr="005D230B" w14:paraId="449A1F92" w14:textId="77777777" w:rsidTr="00914A01">
        <w:trPr>
          <w:trHeight w:val="85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7A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0AE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C135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A9C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49AC" w14:textId="28A1E7A2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B67" w14:textId="0F66DB91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17006" w:rsidRPr="005D230B" w14:paraId="0D6010FA" w14:textId="77777777" w:rsidTr="00914A01">
        <w:trPr>
          <w:trHeight w:val="22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8A833" w14:textId="435F5EC5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4.6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99BF3" w14:textId="6FB291C6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07092" w14:textId="7801FD99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či sú jednotlivé výdavky zrozumiteľné, matematicky správne, dostatočne podrobne špecifikované a správne priradené k skupinám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oprávnených výdavkov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81D65" w14:textId="77777777" w:rsidR="00817006" w:rsidRPr="005D230B" w:rsidRDefault="00817006" w:rsidP="0081700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14:paraId="5BEB9330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85E8" w14:textId="06E818B1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D95" w14:textId="1107E737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je matematicky správny, jednotlivé položky sú  zrozumiteľné, dostatočne podrobne špecifikované a správne priradené k skupinám oprávnených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výdavkov. Prípadné nedostatky sa týkajú iba individuálnych položiek a nespôsobujú odchýlku väčšiu než 1% z výšky celkového navrhovaného rozpočtu.</w:t>
            </w:r>
          </w:p>
        </w:tc>
      </w:tr>
      <w:tr w:rsidR="00817006" w:rsidRPr="005D230B" w14:paraId="22310A12" w14:textId="77777777" w:rsidTr="00914A01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791E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5AC6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46E8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F81D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576" w14:textId="773DE332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8368" w14:textId="1C41FA8A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817006" w:rsidRPr="005D230B" w14:paraId="11522588" w14:textId="77777777" w:rsidTr="00914A01">
        <w:trPr>
          <w:trHeight w:val="24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5BE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729" w14:textId="77777777" w:rsidR="00817006" w:rsidRPr="005D230B" w:rsidRDefault="00817006" w:rsidP="008170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87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4259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935" w14:textId="5478EB7D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48F" w14:textId="3DEEFD8A" w:rsidR="00817006" w:rsidRPr="005D230B" w:rsidRDefault="00817006" w:rsidP="008170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655D2139" w14:textId="77777777" w:rsidR="003C4DDF" w:rsidRDefault="003C4DDF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56E1E9E0" w14:textId="1F0858D2" w:rsidR="003D585A" w:rsidRPr="005D230B" w:rsidRDefault="003D585A" w:rsidP="0017203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3"/>
        <w:tblW w:w="5013" w:type="pct"/>
        <w:tblLayout w:type="fixed"/>
        <w:tblLook w:val="04A0" w:firstRow="1" w:lastRow="0" w:firstColumn="1" w:lastColumn="0" w:noHBand="0" w:noVBand="1"/>
      </w:tblPr>
      <w:tblGrid>
        <w:gridCol w:w="1817"/>
        <w:gridCol w:w="10207"/>
        <w:gridCol w:w="1277"/>
        <w:gridCol w:w="1277"/>
        <w:gridCol w:w="1077"/>
      </w:tblGrid>
      <w:tr w:rsidR="00794471" w:rsidRPr="005D230B" w14:paraId="6DBB0EFB" w14:textId="77777777" w:rsidTr="002F42CE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5CC3F6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D67509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548461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675A39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FD2682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794471" w:rsidRPr="005D230B" w14:paraId="66F7AA31" w14:textId="77777777" w:rsidTr="002F42CE">
        <w:trPr>
          <w:trHeight w:val="18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3AB782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C7AD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FC54" w14:textId="083FF2C7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2377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7D4C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471" w:rsidRPr="005D230B" w14:paraId="64338AE1" w14:textId="77777777" w:rsidTr="002F42CE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7825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DF50" w14:textId="48A9723D" w:rsidR="003D585A" w:rsidRPr="005D230B" w:rsidRDefault="001711ED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B88F" w14:textId="1A11D690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1E24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1CE7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471" w:rsidRPr="005D230B" w14:paraId="76CF52C7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C616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67F" w14:textId="27906827" w:rsidR="003D585A" w:rsidRPr="005D230B" w:rsidRDefault="003D585A" w:rsidP="00273E9B">
            <w:pPr>
              <w:spacing w:line="256" w:lineRule="auto"/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3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vypracovaným Strategickým plánom rozvoja a údržby ciest na úrovni regiónov a strategickými dokumentmi pre oblasť dopravnej infraštruktúry na národnej úrovni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FB11" w14:textId="5A672535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BF93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2BE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471" w:rsidRPr="005D230B" w14:paraId="415E3D66" w14:textId="77777777" w:rsidTr="002F42CE">
        <w:trPr>
          <w:trHeight w:val="21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A1BE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BCD4" w14:textId="69F85969" w:rsidR="003D585A" w:rsidRPr="005D230B" w:rsidRDefault="003D585A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03CE" w14:textId="47A50D02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DA2A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F6A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471" w:rsidRPr="005D230B" w14:paraId="76A103EB" w14:textId="77777777" w:rsidTr="002F42CE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4E5E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3D99" w14:textId="778B08A7" w:rsidR="003D585A" w:rsidRPr="005D230B" w:rsidRDefault="00912EAD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5</w:t>
            </w:r>
            <w:r w:rsidR="003D585A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Plánom udržateľnej mobility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DB11" w14:textId="2E8468F5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F5C4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2AD4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471" w:rsidRPr="005D230B" w14:paraId="5D35C487" w14:textId="77777777" w:rsidTr="002F42CE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46B5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CCD" w14:textId="2BD7E402" w:rsidR="003D585A" w:rsidRPr="005D230B" w:rsidRDefault="00912EAD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="003D585A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3D585A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prepojeniu s nadradenou dopravnou infraštruktúrou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1683" w14:textId="3207D949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8AF6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473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471" w:rsidRPr="005D230B" w14:paraId="52BCB6AA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4415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00C" w14:textId="1452E597" w:rsidR="003D585A" w:rsidRPr="005D230B" w:rsidRDefault="00912EAD" w:rsidP="00273E9B">
            <w:pPr>
              <w:spacing w:line="256" w:lineRule="auto"/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</w:t>
            </w:r>
            <w:r w:rsidR="003D585A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3D585A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rekonštrukcie/výstavby mostného objektu s plánom udržateľnej mobility a prispieva k odstráneniu úzkych miest na dôležitých  komunikáciách určených pre VOD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2777" w14:textId="73FFAAC4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EADA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93F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1C21DD" w:rsidRPr="005D230B" w14:paraId="270E87F8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17D" w14:textId="7777777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3E7" w14:textId="2BC21B5B" w:rsidR="001C21DD" w:rsidRPr="005D230B" w:rsidRDefault="001C21DD" w:rsidP="00273E9B">
            <w:pPr>
              <w:spacing w:line="256" w:lineRule="auto"/>
              <w:ind w:left="317" w:hanging="317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D18DA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8D18DA"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="008D18DA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 w:rsidR="008D18DA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74E" w14:textId="75031F6E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B68" w14:textId="13D9C1B7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4BB" w14:textId="23E93B9C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1C21DD" w:rsidRPr="005D230B" w14:paraId="3142ACC5" w14:textId="77777777" w:rsidTr="002F42CE">
        <w:trPr>
          <w:trHeight w:val="17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B1D" w14:textId="7777777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DBD4" w14:textId="3178CAFD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1.9 Príspevok projektu k vyváženému územnému rozvoju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B1F" w14:textId="77777777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557" w14:textId="3E4F4144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7378" w14:textId="534F7716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1C21DD" w:rsidRPr="005D230B" w14:paraId="5A71CDB4" w14:textId="77777777" w:rsidTr="002F42CE">
        <w:trPr>
          <w:trHeight w:val="24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C3E0" w14:textId="7777777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5F0F" w14:textId="021015DE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1.10 Príspevok projektu k vytváraniu podmienok pre hospodársky rast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B7DD" w14:textId="77777777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6509" w14:textId="6147585A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FC9D" w14:textId="63ADF75E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1C21DD" w:rsidRPr="005D230B" w14:paraId="2013C9BD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54D8" w14:textId="7777777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D63B" w14:textId="3E23A3D7" w:rsidR="001C21DD" w:rsidRPr="005D230B" w:rsidRDefault="001C21DD" w:rsidP="001C21DD">
            <w:pPr>
              <w:spacing w:line="256" w:lineRule="auto"/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1.11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Synergia a komplementarita s projektmi nadnárodnej a národnej cestnej dopravnej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siete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879F" w14:textId="77777777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813" w14:textId="143E6F3E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075F" w14:textId="71997455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1C21DD" w:rsidRPr="005D230B" w14:paraId="0216032E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25D0" w14:textId="7777777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6158" w14:textId="78513FCD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1.12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podpore verejnej osobnej dopravy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636E" w14:textId="77777777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377" w14:textId="0517CEC5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FAA2" w14:textId="4E0AAF34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1C21DD" w:rsidRPr="005D230B" w14:paraId="59DC1EAA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A599" w14:textId="7777777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A6AA" w14:textId="6009A45D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1.13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podpore nemotorovej dopravy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E90" w14:textId="77777777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85E2" w14:textId="0157598B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F216" w14:textId="3BDBFB03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1C21DD" w:rsidRPr="005D230B" w14:paraId="0037B54D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318B" w14:textId="7777777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47B" w14:textId="6CF37E97" w:rsidR="001C21DD" w:rsidRPr="005D230B" w:rsidRDefault="001C21DD" w:rsidP="001C21D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1.14 Príspevok projektu k integrovaným operáciám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422" w14:textId="3656D187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580F" w14:textId="4B3E828F" w:rsidR="001C21DD" w:rsidRPr="005D230B" w:rsidRDefault="001C21D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F75D5D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405" w14:textId="38238456" w:rsidR="001C21DD" w:rsidRPr="005D230B" w:rsidRDefault="00F75D5D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817006" w:rsidRPr="005D230B" w14:paraId="5D817269" w14:textId="77777777" w:rsidTr="002F42CE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A897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14F" w14:textId="3DEC47CB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1.15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658" w14:textId="54D17EEF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9E00" w14:textId="47A6E6C6" w:rsidR="00817006" w:rsidRPr="005D230B" w:rsidRDefault="004D4595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A0A" w14:textId="603E3B30" w:rsidR="00817006" w:rsidRDefault="004D4595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817006" w:rsidRPr="005D230B" w14:paraId="6A2F92D4" w14:textId="77777777" w:rsidTr="002F42CE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567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EAE2277" w14:textId="77777777" w:rsidR="00817006" w:rsidRPr="005D230B" w:rsidRDefault="00817006" w:rsidP="0081700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6CFAF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4E56187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DB328F" w14:textId="324241A8" w:rsidR="00817006" w:rsidRPr="005D230B" w:rsidRDefault="00817006" w:rsidP="004D459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</w:t>
            </w:r>
            <w:r w:rsidR="004D4595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3</w:t>
            </w:r>
          </w:p>
        </w:tc>
      </w:tr>
      <w:tr w:rsidR="00817006" w:rsidRPr="005D230B" w14:paraId="339A4917" w14:textId="77777777" w:rsidTr="002F42CE">
        <w:trPr>
          <w:trHeight w:val="135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20CB0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7043" w14:textId="77777777" w:rsidR="00817006" w:rsidRPr="005D230B" w:rsidRDefault="00817006" w:rsidP="00817006">
            <w:pPr>
              <w:spacing w:line="256" w:lineRule="auto"/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a prepojenosť navrhovaných aktivít projektu vo vzťahu k východiskovej situácii a k stanoveným cieľom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6DF7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7C56" w14:textId="67A666E3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E6C0" w14:textId="48ECB122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817006" w:rsidRPr="005D230B" w14:paraId="711EA4C0" w14:textId="77777777" w:rsidTr="002F42CE">
        <w:trPr>
          <w:trHeight w:val="13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BC1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A14E" w14:textId="77777777" w:rsidR="00817006" w:rsidRPr="005D230B" w:rsidRDefault="00817006" w:rsidP="00817006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11F7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0865" w14:textId="5AFBF609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875" w14:textId="0CB02925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817006" w:rsidRPr="005D230B" w14:paraId="19D46C8A" w14:textId="77777777" w:rsidTr="002F42CE">
        <w:trPr>
          <w:trHeight w:val="433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4A84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9207" w14:textId="77777777" w:rsidR="00817006" w:rsidRPr="005D230B" w:rsidRDefault="00817006" w:rsidP="00817006">
            <w:pPr>
              <w:spacing w:line="256" w:lineRule="auto"/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FBD9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D7D" w14:textId="41A81F66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ED18" w14:textId="6B2F1834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817006" w:rsidRPr="005D230B" w14:paraId="4CB51944" w14:textId="77777777" w:rsidTr="002F42CE">
        <w:trPr>
          <w:trHeight w:val="214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B42A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46B" w14:textId="51303D3B" w:rsidR="00817006" w:rsidRPr="005D230B" w:rsidRDefault="00817006" w:rsidP="00817006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F97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7CAF" w14:textId="220A054D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F91F" w14:textId="57B21818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817006" w:rsidRPr="005D230B" w14:paraId="6839D810" w14:textId="77777777" w:rsidTr="002F42CE">
        <w:trPr>
          <w:trHeight w:val="24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1B0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0E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2.5 Technické riešenie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1E91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539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61FD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817006" w:rsidRPr="005D230B" w14:paraId="4CD58733" w14:textId="77777777" w:rsidTr="002F42CE">
        <w:trPr>
          <w:trHeight w:val="23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BDA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5D248FE" w14:textId="77777777" w:rsidR="00817006" w:rsidRPr="005D230B" w:rsidRDefault="00817006" w:rsidP="0081700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47213F" w14:textId="77777777" w:rsidR="00817006" w:rsidRPr="005D230B" w:rsidRDefault="00817006" w:rsidP="0081700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D35A15" w14:textId="77777777" w:rsidR="00817006" w:rsidRPr="005D230B" w:rsidRDefault="00817006" w:rsidP="0081700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33BC8F" w14:textId="047BD25E" w:rsidR="00817006" w:rsidRPr="005D230B" w:rsidRDefault="00817006" w:rsidP="0081700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21</w:t>
            </w:r>
          </w:p>
        </w:tc>
      </w:tr>
      <w:tr w:rsidR="00817006" w:rsidRPr="005D230B" w14:paraId="2F167D06" w14:textId="77777777" w:rsidTr="002F42CE">
        <w:trPr>
          <w:trHeight w:val="18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B093C8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AD8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4C7B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E69F" w14:textId="4366CA1F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36BC" w14:textId="596983C8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817006" w:rsidRPr="005D230B" w14:paraId="5C44AF09" w14:textId="77777777" w:rsidTr="002F42CE">
        <w:trPr>
          <w:trHeight w:val="22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27E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586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3E71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DA9" w14:textId="1007FE01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03E" w14:textId="2B0A2314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817006" w:rsidRPr="005D230B" w14:paraId="40402C2F" w14:textId="77777777" w:rsidTr="002F42CE">
        <w:trPr>
          <w:trHeight w:val="16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D76B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583F3F8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335199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CE58FD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38A5DF" w14:textId="5AC12B5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817006" w:rsidRPr="005D230B" w14:paraId="4AA6969C" w14:textId="77777777" w:rsidTr="002F42CE">
        <w:trPr>
          <w:trHeight w:val="24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EBEE8C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6B25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4.1 Socio-ekonomický prínos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EB4" w14:textId="6B108499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7513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0E4" w14:textId="77777777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817006" w:rsidRPr="005D230B" w14:paraId="616F6FE0" w14:textId="77777777" w:rsidTr="002F42CE">
        <w:trPr>
          <w:trHeight w:val="31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315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432" w14:textId="51CA5516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4.2 Vecná oprávnenosť výdavkov projektu - obsahová oprávnenosť, účelnosť a účinnosť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27FD" w14:textId="7746C889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F57" w14:textId="71882494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7550" w14:textId="0EF048DD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817006" w:rsidRPr="005D230B" w14:paraId="40117F3B" w14:textId="77777777" w:rsidTr="002F42CE">
        <w:trPr>
          <w:trHeight w:val="27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136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941" w14:textId="5B1454CE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4.3 Efektívnosť a hospodárnosť výdavkov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AC00" w14:textId="22855E68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395D" w14:textId="718381FD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BEC" w14:textId="5D1EA851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817006" w:rsidRPr="005D230B" w14:paraId="1E9A5DAB" w14:textId="77777777" w:rsidTr="002F42CE">
        <w:trPr>
          <w:trHeight w:val="23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D3BF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3402" w14:textId="2B43A8A3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4.4 Finančná udržateľnosť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00AD" w14:textId="40964A95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BF6B" w14:textId="60B803FA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4C28" w14:textId="0E7D8376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817006" w:rsidRPr="005D230B" w14:paraId="234126B9" w14:textId="77777777" w:rsidTr="002F42CE">
        <w:trPr>
          <w:trHeight w:val="284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395F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999" w14:textId="4264A81B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4.5 Miera vecnej oprávnenosti výdavkov projektu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C05" w14:textId="3FF52B00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074" w14:textId="3B7F8521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44E" w14:textId="26231AF5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817006" w:rsidRPr="005D230B" w14:paraId="282767D7" w14:textId="77777777" w:rsidTr="002F42CE">
        <w:trPr>
          <w:trHeight w:val="11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198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64F3" w14:textId="38EFA6A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4.6 Štruktúra a správnosť rozpočtu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B38" w14:textId="14FA5C10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8797" w14:textId="63AA96AB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C9F" w14:textId="22631B8E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817006" w:rsidRPr="005D230B" w14:paraId="4CB8BA4B" w14:textId="77777777" w:rsidTr="007A3412">
        <w:trPr>
          <w:trHeight w:val="21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5E80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F711F6E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CF8B03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214D9F1" w14:textId="77777777" w:rsidR="00817006" w:rsidRPr="005D230B" w:rsidRDefault="00817006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F9C2F4" w14:textId="12B78474" w:rsidR="00817006" w:rsidRPr="005D230B" w:rsidRDefault="00817006" w:rsidP="008170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392A44" w:rsidRPr="005D230B" w14:paraId="5B101B30" w14:textId="77777777" w:rsidTr="00392A44"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6D98E001" w14:textId="2EBB37F7" w:rsidR="00392A44" w:rsidRPr="00B77D29" w:rsidRDefault="00392A44" w:rsidP="0081700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77D2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CD667D9" w14:textId="77777777" w:rsidR="00392A44" w:rsidRPr="005D230B" w:rsidRDefault="00392A44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85AAF72" w14:textId="77777777" w:rsidR="00392A44" w:rsidRPr="005D230B" w:rsidRDefault="00392A44" w:rsidP="008170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98A6B" w14:textId="32DDA8BE" w:rsidR="00392A44" w:rsidRPr="005D230B" w:rsidRDefault="00392A44" w:rsidP="004D459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8</w:t>
            </w:r>
          </w:p>
        </w:tc>
      </w:tr>
    </w:tbl>
    <w:p w14:paraId="59F32901" w14:textId="7C9F4B46" w:rsidR="003D585A" w:rsidRPr="005D230B" w:rsidRDefault="003D585A" w:rsidP="00B416D8">
      <w:pPr>
        <w:spacing w:after="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912EAD"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h hodnotiacich kritérií, </w:t>
      </w:r>
      <w:proofErr w:type="spellStart"/>
      <w:r w:rsidR="00912EAD" w:rsidRPr="005D230B">
        <w:rPr>
          <w:rFonts w:ascii="Arial" w:hAnsi="Arial" w:cs="Arial"/>
          <w:b/>
          <w:color w:val="000000" w:themeColor="text1"/>
          <w:sz w:val="19"/>
          <w:szCs w:val="19"/>
        </w:rPr>
        <w:t>t.j</w:t>
      </w:r>
      <w:proofErr w:type="spellEnd"/>
      <w:r w:rsidR="00912EAD"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. </w:t>
      </w:r>
      <w:r w:rsidR="00B24A9C" w:rsidRPr="005D230B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="00817006">
        <w:rPr>
          <w:rFonts w:ascii="Arial" w:hAnsi="Arial" w:cs="Arial"/>
          <w:b/>
          <w:color w:val="000000" w:themeColor="text1"/>
          <w:sz w:val="19"/>
          <w:szCs w:val="19"/>
        </w:rPr>
        <w:t>5</w:t>
      </w:r>
      <w:r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14:paraId="40992043" w14:textId="560EB226" w:rsidR="00D64AEE" w:rsidRDefault="00D64AEE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7FE61D3E" w14:textId="5068BB67" w:rsidR="003D585A" w:rsidRPr="005D230B" w:rsidRDefault="002E5849" w:rsidP="0017203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3D585A" w:rsidRPr="005D230B">
        <w:rPr>
          <w:rFonts w:ascii="Arial" w:hAnsi="Arial" w:cs="Arial"/>
          <w:b/>
          <w:color w:val="000000" w:themeColor="text1"/>
          <w:sz w:val="24"/>
          <w:szCs w:val="19"/>
        </w:rPr>
        <w:t>pecifický cieľ 1.2.1 – Zvyšovanie atraktivity a konkurencieschopnosti verejnej osobnej dopravy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692"/>
        <w:gridCol w:w="2252"/>
        <w:gridCol w:w="5009"/>
        <w:gridCol w:w="1390"/>
        <w:gridCol w:w="1431"/>
        <w:gridCol w:w="4840"/>
      </w:tblGrid>
      <w:tr w:rsidR="00584DC2" w:rsidRPr="005D230B" w14:paraId="0AEB763D" w14:textId="77777777" w:rsidTr="00914A01">
        <w:trPr>
          <w:trHeight w:val="397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B796BE" w14:textId="77777777" w:rsidR="003D585A" w:rsidRPr="005D230B" w:rsidRDefault="003D585A" w:rsidP="0027109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1ED954" w14:textId="77777777" w:rsidR="003D585A" w:rsidRPr="005D230B" w:rsidRDefault="003D585A" w:rsidP="0027109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845157" w14:textId="77777777" w:rsidR="003D585A" w:rsidRPr="005D230B" w:rsidRDefault="003D585A" w:rsidP="0027109D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31711E" w14:textId="77777777" w:rsidR="003D585A" w:rsidRPr="005D230B" w:rsidRDefault="003D585A" w:rsidP="00584DC2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CD3EB4" w14:textId="68349183" w:rsidR="003D585A" w:rsidRPr="005D230B" w:rsidRDefault="003D585A" w:rsidP="00584DC2">
            <w:pPr>
              <w:widowControl w:val="0"/>
              <w:ind w:left="34" w:right="136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27109D"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EB38B5" w14:textId="77777777" w:rsidR="003D585A" w:rsidRPr="005D230B" w:rsidRDefault="003D585A" w:rsidP="0027109D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F2219F" w:rsidRPr="005D230B" w14:paraId="1191C6BA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23A6A7" w14:textId="77777777" w:rsidR="003D585A" w:rsidRPr="005D230B" w:rsidRDefault="003D585A" w:rsidP="0027109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BD19C1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</w:tr>
      <w:tr w:rsidR="00584DC2" w:rsidRPr="005D230B" w14:paraId="1903D542" w14:textId="77777777" w:rsidTr="00914A01">
        <w:trPr>
          <w:trHeight w:val="57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773C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EBFA" w14:textId="77777777" w:rsidR="003D585A" w:rsidRPr="005D230B" w:rsidRDefault="003D585A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8B9F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1 – Bezpečná a ekologická doprava v regiónoch, špecifickým cieľom 1.2.1 - Zvyšovanie atraktivity a konkurencieschopnosti verejnej osobnej dopravy,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625D1645" w14:textId="77777777" w:rsidR="003D585A" w:rsidRPr="005D230B" w:rsidRDefault="003D585A" w:rsidP="0027109D">
            <w:pPr>
              <w:numPr>
                <w:ilvl w:val="0"/>
                <w:numId w:val="29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282C4828" w14:textId="77777777" w:rsidR="003D585A" w:rsidRPr="005D230B" w:rsidRDefault="003D585A" w:rsidP="0027109D">
            <w:pPr>
              <w:numPr>
                <w:ilvl w:val="0"/>
                <w:numId w:val="29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05F" w14:textId="1D883D1C" w:rsidR="003D585A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3D585A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0E2F" w14:textId="77777777" w:rsidR="003D585A" w:rsidRPr="005D230B" w:rsidRDefault="003D585A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045CFA78" w14:textId="77777777" w:rsidR="003D585A" w:rsidRPr="005D230B" w:rsidRDefault="003D585A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7574" w14:textId="77777777" w:rsidR="003D585A" w:rsidRPr="005D230B" w:rsidRDefault="003D585A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584DC2" w:rsidRPr="005D230B" w14:paraId="39FBBE3C" w14:textId="77777777" w:rsidTr="00914A01">
        <w:trPr>
          <w:trHeight w:val="516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1107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165" w14:textId="77777777" w:rsidR="003D585A" w:rsidRPr="005D230B" w:rsidRDefault="003D585A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F016" w14:textId="77777777" w:rsidR="003D585A" w:rsidRPr="005D230B" w:rsidRDefault="003D585A" w:rsidP="002710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7860" w14:textId="77777777" w:rsidR="003D585A" w:rsidRPr="005D230B" w:rsidRDefault="003D585A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C26F" w14:textId="77777777" w:rsidR="003D585A" w:rsidRPr="005D230B" w:rsidRDefault="003D585A" w:rsidP="0027109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E1B5" w14:textId="77777777" w:rsidR="003D585A" w:rsidRPr="005D230B" w:rsidRDefault="003D585A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1711ED" w:rsidRPr="005D230B" w14:paraId="344832D0" w14:textId="77777777" w:rsidTr="00914A01"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09D42" w14:textId="7D32A176" w:rsidR="001711ED" w:rsidRPr="005D230B" w:rsidRDefault="001711ED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DB2A9" w14:textId="02A87648" w:rsidR="001711ED" w:rsidRPr="005D230B" w:rsidRDefault="001711ED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BD463" w14:textId="6FEB9885" w:rsidR="001711ED" w:rsidRPr="005D230B" w:rsidRDefault="001711ED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FAF62" w14:textId="64531879" w:rsidR="001711ED" w:rsidRPr="005D230B" w:rsidRDefault="001711ED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F22" w14:textId="47E8E7A5" w:rsidR="001711ED" w:rsidRPr="005D230B" w:rsidRDefault="001711ED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6810" w14:textId="4FDD0FDE" w:rsidR="001711ED" w:rsidRPr="005D230B" w:rsidRDefault="001711ED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584DC2" w:rsidRPr="005D230B" w14:paraId="012B30DB" w14:textId="77777777" w:rsidTr="00914A01">
        <w:trPr>
          <w:trHeight w:val="38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218EC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2FAE4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FB88C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7A3C9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31017" w14:textId="6D1D9866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DA0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13F034ED" w14:textId="6D8F49CA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584DC2" w:rsidRPr="005D230B" w14:paraId="0239D5B5" w14:textId="77777777" w:rsidTr="00914A01">
        <w:trPr>
          <w:trHeight w:val="49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BFE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476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6001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7BC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2B2E" w14:textId="5BD77E76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C0E" w14:textId="29969401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</w:t>
            </w:r>
            <w:r w:rsidR="00AF53D5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584DC2" w:rsidRPr="005D230B" w14:paraId="3E824269" w14:textId="77777777" w:rsidTr="00914A01">
        <w:trPr>
          <w:trHeight w:val="51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0358" w14:textId="1A693776" w:rsidR="000337E9" w:rsidRPr="005D230B" w:rsidRDefault="000337E9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333D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Stratégiou rozvoja verejnej osobnej a nemotorovej dopravy do roku 2020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694" w14:textId="35B863AB" w:rsidR="000337E9" w:rsidRPr="005D230B" w:rsidRDefault="000337E9" w:rsidP="00914A0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so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Stratégiou rozvoja verejnej osobnej a nemotorovej dopravy do roku 2020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E4E5" w14:textId="15FA7B65" w:rsidR="000337E9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0337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09D2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94F4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so Stratégiou rozvoja verejnej osobnej a nemotorovej dopravy do roku 2020.</w:t>
            </w:r>
          </w:p>
        </w:tc>
      </w:tr>
      <w:tr w:rsidR="00584DC2" w:rsidRPr="005D230B" w14:paraId="15BFAB82" w14:textId="77777777" w:rsidTr="00914A01">
        <w:trPr>
          <w:trHeight w:val="52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3F5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E15E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1F0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8646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D5FD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2B59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so Stratégiou rozvoja verejnej osobnej a nemotorovej dopravy do roku 2020.</w:t>
            </w:r>
          </w:p>
        </w:tc>
      </w:tr>
      <w:tr w:rsidR="00584DC2" w:rsidRPr="005D230B" w14:paraId="55F60A43" w14:textId="77777777" w:rsidTr="00914A01">
        <w:trPr>
          <w:trHeight w:val="42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A36" w14:textId="51816CA1" w:rsidR="000337E9" w:rsidRPr="005D230B" w:rsidRDefault="000337E9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CE77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udržateľnej mobility regiónu a plánom dopravnej obsluhy regiónu.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704" w14:textId="77777777" w:rsidR="000337E9" w:rsidRPr="005D230B" w:rsidRDefault="000337E9" w:rsidP="00271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existencia plánu udržateľnej mobility (záväzného dokumentu zahŕňajúceho územie regiónu definované v IROP, ktorý zahŕňa stratégiu rozvoja všetkých typov dopravy – napr. generel dopravy, Plán udržateľnej mobility) a záväzného plánu dopravnej obsluhy regiónu v zmysle platnej legislatívy a súlad s uvedenými dokumentmi. Uvedeným sa sleduje zabezpečenie previazania všetkých druhov dopravy v kontexte obmedzených finančných zdrojov, zabezpečenie vhodnosti dopravného riešenia, ekonomická opodstatnenosť a trvalá udržateľnosť jednotlivých projektov, ako i VOD ako celku.</w:t>
            </w:r>
          </w:p>
          <w:p w14:paraId="56B991D9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7033DA51" w14:textId="104B4419" w:rsidR="00675A56" w:rsidRPr="005D230B" w:rsidRDefault="00675A56" w:rsidP="0027109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pri identifikovaných „bezpečných/istých“ intervenciách do verejnej osobnej dopravy.</w:t>
            </w:r>
          </w:p>
          <w:p w14:paraId="32803180" w14:textId="77777777" w:rsidR="00675A56" w:rsidRPr="005D230B" w:rsidRDefault="00675A56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6C601C74" w14:textId="77777777" w:rsidR="00675A56" w:rsidRPr="005D230B" w:rsidRDefault="00675A56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281D132A" w14:textId="51741C3D" w:rsidR="000337E9" w:rsidRPr="005D230B" w:rsidRDefault="00675A56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R</w:t>
            </w:r>
            <w:r w:rsidR="000337E9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 xml:space="preserve">elevantné len pre aktivity zahŕňajúce regionálnu </w:t>
            </w:r>
            <w:r w:rsidR="000337E9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lastRenderedPageBreak/>
              <w:t>verejnú osobnú dopravu:</w:t>
            </w:r>
          </w:p>
          <w:p w14:paraId="7E750A38" w14:textId="0CC3CA31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 xml:space="preserve"> B) zabezpečenie moderných tarifných, informačných a dispečerských systémov, zlepšenie informovanosti cestujúcich a zlepšenie inform</w:t>
            </w:r>
            <w:r w:rsidR="00675A56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ačného a oznamovacieho systému;</w:t>
            </w:r>
          </w:p>
          <w:p w14:paraId="6B160FFC" w14:textId="33950630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C) zlepšenie infraštruktúry verejnej osobnej dopravy tak, ako je uvedené v miestnych/regionáln</w:t>
            </w:r>
            <w:r w:rsidR="00675A56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ych plánoch udržateľnej dopravy;</w:t>
            </w:r>
          </w:p>
          <w:p w14:paraId="25F57FA5" w14:textId="47396FD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D) zlepšenie kvality vozidlového parku autobusovej dopravy.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595" w14:textId="0A9B66B8" w:rsidR="000337E9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  <w:r w:rsidR="000337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EA65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19A7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vypracovaným Plánom udržateľnej mobility a Plánom dopravnej obsluhy regiónu.</w:t>
            </w:r>
          </w:p>
        </w:tc>
      </w:tr>
      <w:tr w:rsidR="00584DC2" w:rsidRPr="005D230B" w14:paraId="1C22DAFA" w14:textId="77777777" w:rsidTr="00914A01">
        <w:trPr>
          <w:trHeight w:val="118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A13" w14:textId="3E30831B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DDA8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5F4F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51F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B50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F69E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vypracovaným Plánom udržateľnej mobility a Plánom dopravnej obsluhy regiónu.</w:t>
            </w:r>
          </w:p>
        </w:tc>
      </w:tr>
      <w:tr w:rsidR="00584DC2" w:rsidRPr="005D230B" w14:paraId="1EE36AE1" w14:textId="77777777" w:rsidTr="00914A01">
        <w:trPr>
          <w:trHeight w:val="112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88E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E7BF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7204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D56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378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10C" w14:textId="1FC9CE66" w:rsidR="000337E9" w:rsidRPr="005D230B" w:rsidRDefault="000337E9" w:rsidP="00365D8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na projekty nezahŕňajúce regionálnu verejnú osobnú dopravu</w:t>
            </w:r>
            <w:r w:rsidR="00365D87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neinvestičné projekty</w:t>
            </w:r>
            <w:r w:rsidR="00365D87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pri „bezpečných/istých“ intervenciách do VOD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584DC2" w:rsidRPr="005D230B" w14:paraId="4E65369B" w14:textId="77777777" w:rsidTr="00914A01">
        <w:trPr>
          <w:trHeight w:val="98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F456" w14:textId="6D313041" w:rsidR="000337E9" w:rsidRPr="005D230B" w:rsidRDefault="000337E9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3C5E" w14:textId="078033F6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udržateľnej mobility mesta</w:t>
            </w:r>
            <w:r w:rsidR="005E4F09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/regiónu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3AC" w14:textId="77777777" w:rsidR="000337E9" w:rsidRPr="005D230B" w:rsidRDefault="000337E9" w:rsidP="00271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existencia plánu udržateľnej mobility (záväzného dokumentu zahŕňajúceho územie mesta, ktorý zahŕňa stratégiu rozvoja všetkých typov dopravy – napr. generel dopravy, Plán udržateľnej mobility) a súlad s uvedeným dokumentom. Uvedeným sa sleduje zabezpečenie previazania všetkých druhov dopravy v kontexte obmedzených finančných zdrojov, zabezpečenie vhodnosti dopravného riešenia, ekonomická opodstatnenosť a trvalá udržateľnosť jednotlivých projektov, ako i MHD ako celku.</w:t>
            </w:r>
          </w:p>
          <w:p w14:paraId="44CE98F0" w14:textId="77777777" w:rsidR="000337E9" w:rsidRPr="005D230B" w:rsidRDefault="000337E9" w:rsidP="00271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0BB17A3" w14:textId="5486A9D8" w:rsidR="003E7EC6" w:rsidRPr="005D230B" w:rsidRDefault="003E7EC6" w:rsidP="002710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pri identifikovaných „bezpečných/istých“ intervenciách do verejnej osobnej dopravy.</w:t>
            </w:r>
          </w:p>
          <w:p w14:paraId="4D2EB762" w14:textId="77777777" w:rsidR="003E7EC6" w:rsidRPr="005D230B" w:rsidRDefault="003E7EC6" w:rsidP="00271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149A3EE" w14:textId="77777777" w:rsidR="003E7EC6" w:rsidRPr="005D230B" w:rsidRDefault="003E7EC6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44CE05A8" w14:textId="691D8733" w:rsidR="000337E9" w:rsidRPr="005D230B" w:rsidRDefault="003E7EC6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R</w:t>
            </w:r>
            <w:r w:rsidR="000337E9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elevantné len pre aktivity na území miest:</w:t>
            </w:r>
          </w:p>
          <w:p w14:paraId="2EBBC909" w14:textId="7777777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 xml:space="preserve"> B) zabezpečenie moderných tarifných, informačných a dispečerských systémov, zlepšenie informovanosti cestujúcich a zlepšenie informačného a oznamovacieho systému;</w:t>
            </w:r>
          </w:p>
          <w:p w14:paraId="751C314A" w14:textId="7777777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C) zlepšenie infraštruktúry verejnej osobnej dopravy tak, ako je uvedené v miestnych/regionálnych plánoch udržateľnej dopravy;</w:t>
            </w:r>
          </w:p>
          <w:p w14:paraId="0E869192" w14:textId="215A468E" w:rsidR="000337E9" w:rsidRPr="005D230B" w:rsidRDefault="000337E9" w:rsidP="00914A0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D) zlepšenie kvality vozidlového parku autobusovej dopravy.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3CDE" w14:textId="19C352BC" w:rsidR="000337E9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0337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FEA6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CC4B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vypracovaným Plánom udržateľnej mobility.</w:t>
            </w:r>
          </w:p>
        </w:tc>
      </w:tr>
      <w:tr w:rsidR="00584DC2" w:rsidRPr="005D230B" w14:paraId="5BE1E798" w14:textId="77777777" w:rsidTr="00914A01">
        <w:trPr>
          <w:trHeight w:val="115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E97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5802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490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6801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B0F9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2CA7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vypracovaným Plánom udržateľnej mobility.</w:t>
            </w:r>
          </w:p>
        </w:tc>
      </w:tr>
      <w:tr w:rsidR="00584DC2" w:rsidRPr="005D230B" w14:paraId="0E935AB1" w14:textId="77777777" w:rsidTr="00914A01">
        <w:trPr>
          <w:trHeight w:val="15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A5C3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E0C4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7826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2571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3F83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47CC" w14:textId="0CD8EBF6" w:rsidR="000337E9" w:rsidRPr="005D230B" w:rsidRDefault="000337E9" w:rsidP="00365D8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pre projekty mimo územia miest</w:t>
            </w:r>
            <w:r w:rsidR="00365D87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neinvestičné projekty</w:t>
            </w:r>
            <w:r w:rsidR="00365D87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 pri „bezpečných/istých“ intervenciách do VOD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584DC2" w:rsidRPr="005D230B" w14:paraId="32DD701A" w14:textId="77777777" w:rsidTr="00914A01">
        <w:trPr>
          <w:trHeight w:val="66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FC43" w14:textId="131530AA" w:rsidR="000337E9" w:rsidRPr="005D230B" w:rsidRDefault="000337E9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6684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týkajúceho sa obnovy mobilných prostriedkov MHD s opatreniami na zabezpečenie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preferencie vozidiel MHD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710" w14:textId="77777777" w:rsidR="000337E9" w:rsidRPr="005D230B" w:rsidRDefault="000337E9" w:rsidP="00271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splnenie  podmienky podpory obnovy mobilných prostriedkov v mestskej hromadnej doprave realizáciou opatrení na zabezpečenie preferencie vozidiel MHD na linkách, pre ktoré budú určené. Ide najmä o opatrenia na zabezpečenie minimalizácie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zdržaní na križovatkách a priechodoch riadených svetelnou signalizáciou a o zriaďovanie vyhradených jazdných pruhov pre MHD.</w:t>
            </w:r>
          </w:p>
          <w:p w14:paraId="3B313B19" w14:textId="77777777" w:rsidR="000337E9" w:rsidRPr="005D230B" w:rsidRDefault="000337E9" w:rsidP="00271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A3A54DB" w14:textId="77777777" w:rsidR="003E7EC6" w:rsidRPr="005D230B" w:rsidRDefault="003E7EC6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6AB4F257" w14:textId="1370CAB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Aplikuje sa len pre aktivity týkajúce sa podpory obnovy mobilných prostriedkov v</w:t>
            </w:r>
            <w:r w:rsidR="003E7EC6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MHD</w:t>
            </w:r>
            <w:r w:rsidR="003E7EC6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DFA7" w14:textId="25FA42FE" w:rsidR="000337E9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  <w:r w:rsidR="000337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E0A9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88D0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nadväzuje na zavedené opatrenia preferencie MHD.</w:t>
            </w:r>
          </w:p>
        </w:tc>
      </w:tr>
      <w:tr w:rsidR="00584DC2" w:rsidRPr="005D230B" w14:paraId="22321875" w14:textId="77777777" w:rsidTr="00914A01">
        <w:trPr>
          <w:trHeight w:val="56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556E" w14:textId="1AD60CB5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61CF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DFC" w14:textId="7777777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39F1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B3E2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BD11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nenadväzuje na zavedené opatrenia preferencie MHD.</w:t>
            </w:r>
          </w:p>
        </w:tc>
      </w:tr>
      <w:tr w:rsidR="00584DC2" w:rsidRPr="005D230B" w14:paraId="3905986A" w14:textId="77777777" w:rsidTr="00914A01">
        <w:trPr>
          <w:trHeight w:val="51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0DD4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93D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204D" w14:textId="7777777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0D54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23D0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A34D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na iné aktivity než zlepšenie kvality vozidlového parku autobusovej dopravy.</w:t>
            </w:r>
          </w:p>
        </w:tc>
      </w:tr>
      <w:tr w:rsidR="00584DC2" w:rsidRPr="005D230B" w14:paraId="713CDD06" w14:textId="77777777" w:rsidTr="00914A01">
        <w:trPr>
          <w:trHeight w:val="5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F360" w14:textId="2EF8B7C2" w:rsidR="000337E9" w:rsidRPr="005D230B" w:rsidRDefault="000337E9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6DB0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Zriadený integrovaný dopravný systém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BB2D" w14:textId="6171911F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na území, ktorého sa projekt týka, je zriadený integrovaný dopravný systém (IDS) s organizačnou a prevádzkovou integráciou zahŕňajúci všetky typy verejnej osobnej dopravy vykonávanej v zmysle zmlúv o </w:t>
            </w:r>
            <w:r w:rsidR="00FF0F63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službách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vo verejnom záujme, alebo IDS bude zriadený najneskôr k termínu zrealizovania projektu.</w:t>
            </w:r>
          </w:p>
          <w:p w14:paraId="5D1676B3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CD89CA0" w14:textId="77777777" w:rsidR="003E7EC6" w:rsidRPr="005D230B" w:rsidRDefault="003E7EC6" w:rsidP="0027109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41D4AA90" w14:textId="7777777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na aktivity zamerané na financovanie infraštruktúry a autobusov pre regionálnu VOD.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219E" w14:textId="59902BBA" w:rsidR="000337E9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0337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2EF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E7B4" w14:textId="7D99E83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území, ktorého sa projekt týka, je zriadený integrovaný dopravný systém s organizačnou a prevádzkovou integráciou zahŕňajúci všetky typy verejnej osobnej dopravy vykonávanej v zmysle zmlúv o </w:t>
            </w:r>
            <w:r w:rsidR="00FF0F63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službách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vo verejnom záujme, alebo bude zriadený najneskôr k termínu zrealizovania projektu.</w:t>
            </w:r>
          </w:p>
        </w:tc>
      </w:tr>
      <w:tr w:rsidR="00584DC2" w:rsidRPr="005D230B" w14:paraId="33DA5FDC" w14:textId="77777777" w:rsidTr="00914A01">
        <w:trPr>
          <w:trHeight w:val="58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1A1A" w14:textId="0CFD6B96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3914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81BE" w14:textId="7777777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28D3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F1D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68AC" w14:textId="36CE1FDE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území, ktorého sa projekt týka, nie je zriadený integrovaný dopravný s organizačnou a prevádzkovou integráciou systém zahŕňajúci všetky typy verejnej osobnej dopravy vykonávanej v zmysle zmlúv o </w:t>
            </w:r>
            <w:r w:rsidR="00FF0F63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službách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vo verejnom záujme, a ani nebude zriadený najneskôr k termínu zrealizovania projektu.</w:t>
            </w:r>
          </w:p>
        </w:tc>
      </w:tr>
      <w:tr w:rsidR="00584DC2" w:rsidRPr="005D230B" w14:paraId="53A104E7" w14:textId="77777777" w:rsidTr="00914A01">
        <w:trPr>
          <w:trHeight w:val="53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3870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FF66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B64E" w14:textId="77777777" w:rsidR="000337E9" w:rsidRPr="005D230B" w:rsidRDefault="000337E9" w:rsidP="0027109D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CEC3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F56B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D6E6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Neaplikuje sa na iné aktivity než financovanie infraštruktúry a autobusov pre regionálnu VOD.</w:t>
            </w:r>
          </w:p>
        </w:tc>
      </w:tr>
      <w:tr w:rsidR="00584DC2" w:rsidRPr="005D230B" w14:paraId="2B1A7459" w14:textId="77777777" w:rsidTr="00914A01">
        <w:trPr>
          <w:trHeight w:val="51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978" w14:textId="16AE6AB1" w:rsidR="000337E9" w:rsidRPr="005D230B" w:rsidRDefault="000337E9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4B7C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942F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BB7F" w14:textId="5FE910CB" w:rsidR="000337E9" w:rsidRPr="005D230B" w:rsidRDefault="0052202B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0337E9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CAAF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635B" w14:textId="4806973D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D5278E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584DC2" w:rsidRPr="005D230B" w14:paraId="183DB6D0" w14:textId="77777777" w:rsidTr="00914A01">
        <w:trPr>
          <w:trHeight w:val="6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4F74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D5CE" w14:textId="77777777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104F" w14:textId="77777777" w:rsidR="000337E9" w:rsidRPr="005D230B" w:rsidRDefault="000337E9" w:rsidP="0027109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83B0" w14:textId="77777777" w:rsidR="000337E9" w:rsidRPr="005D230B" w:rsidRDefault="000337E9" w:rsidP="0027109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BA60" w14:textId="77777777" w:rsidR="000337E9" w:rsidRPr="005D230B" w:rsidRDefault="000337E9" w:rsidP="0027109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BAA2" w14:textId="46F8C29B" w:rsidR="000337E9" w:rsidRPr="005D230B" w:rsidRDefault="000337E9" w:rsidP="0027109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D5278E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484FF4" w:rsidRPr="005D230B" w14:paraId="14BEA63E" w14:textId="77777777" w:rsidTr="00914A01">
        <w:trPr>
          <w:trHeight w:val="2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A004" w14:textId="720DA772" w:rsidR="00484FF4" w:rsidRPr="005D230B" w:rsidRDefault="00484FF4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5C558" w14:textId="2BBB5FB5" w:rsidR="00484FF4" w:rsidRPr="005D230B" w:rsidRDefault="008D18DA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FEEB3" w14:textId="77777777" w:rsidR="00484FF4" w:rsidRPr="00F74D77" w:rsidRDefault="00484FF4" w:rsidP="00484FF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66E51C7F" w14:textId="77777777" w:rsidR="00484FF4" w:rsidRPr="00677DBF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E831B4F" w14:textId="77777777" w:rsidR="00484FF4" w:rsidRPr="00677DBF" w:rsidRDefault="00484FF4" w:rsidP="00484FF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6F809F9A" w14:textId="681479C8" w:rsidR="00484FF4" w:rsidRPr="00B2226B" w:rsidRDefault="00B2226B" w:rsidP="00484FF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B2226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B2226B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 budov.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7C098" w14:textId="6887B8B3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658D" w14:textId="39C59593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65D" w14:textId="6C080D7A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84FF4" w:rsidRPr="005D230B" w14:paraId="61314953" w14:textId="77777777" w:rsidTr="00914A01">
        <w:trPr>
          <w:trHeight w:val="10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BEBD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41DC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6FA9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07EF6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71AC" w14:textId="0BFA02CD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FD7" w14:textId="114A2128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484FF4" w:rsidRPr="005D230B" w14:paraId="54700D7D" w14:textId="77777777" w:rsidTr="00914A01">
        <w:trPr>
          <w:trHeight w:val="27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E8A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32D0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E67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68AB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6C1" w14:textId="63E6B539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843" w14:textId="1444F3DD" w:rsidR="00484FF4" w:rsidRPr="005D230B" w:rsidRDefault="00B2226B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484FF4" w:rsidRPr="005D230B" w14:paraId="74624682" w14:textId="77777777" w:rsidTr="00914A01">
        <w:trPr>
          <w:trHeight w:val="46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1ADD" w14:textId="10DDC2CB" w:rsidR="00484FF4" w:rsidRPr="005D230B" w:rsidRDefault="00484FF4" w:rsidP="001C21D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46D5" w14:textId="5AF7AB90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Synergia projektu s projektmi infraštruktúry nemotorovej dopravy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3C35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nadväznosť navrhovaného projektu na infraštruktúru nemotorovej dopravy.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AD7E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10FABEBA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9419" w14:textId="4BE0E232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7B91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priamo nadväzuje na infraštruktúru nemotorovej dopravy.</w:t>
            </w:r>
          </w:p>
        </w:tc>
      </w:tr>
      <w:tr w:rsidR="00484FF4" w:rsidRPr="005D230B" w14:paraId="7402259D" w14:textId="77777777" w:rsidTr="00914A01">
        <w:trPr>
          <w:trHeight w:val="453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EB73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8F4A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51B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3F4" w14:textId="77777777" w:rsidR="00484FF4" w:rsidRPr="005D230B" w:rsidRDefault="00484FF4" w:rsidP="00484FF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C4A1" w14:textId="77777777" w:rsidR="00484FF4" w:rsidRPr="005D230B" w:rsidRDefault="00484FF4" w:rsidP="00484FF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4F25" w14:textId="77777777" w:rsidR="00484FF4" w:rsidRPr="005D230B" w:rsidRDefault="00484FF4" w:rsidP="00484FF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nemá priamu nadväznosť na infraštruktúru nemotorovej dopravy.</w:t>
            </w:r>
          </w:p>
        </w:tc>
      </w:tr>
      <w:tr w:rsidR="00484FF4" w:rsidRPr="005D230B" w14:paraId="4EC70984" w14:textId="77777777" w:rsidTr="00914A01">
        <w:trPr>
          <w:trHeight w:val="40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FCD0" w14:textId="26869B52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65F2" w14:textId="66A4DB3F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Komplementarita s aktivitami OPII a IROP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B919" w14:textId="400996D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predchádza a/alebo nadväzuje na aktivity Operačného programu Integrovaná infraštruktúra a/alebo Integrovaného re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gionálneho operačného programu.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929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514" w14:textId="43B0105B" w:rsidR="00484FF4" w:rsidRPr="005D230B" w:rsidRDefault="00484FF4" w:rsidP="00484FF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62A4" w14:textId="4AEC86A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predchádza a/alebo nadväzuje na OPII a/alebo IROP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484FF4" w:rsidRPr="005D230B" w14:paraId="49C4B808" w14:textId="77777777" w:rsidTr="00914A01">
        <w:trPr>
          <w:trHeight w:val="42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1EC" w14:textId="5E2AA42C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3D3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E5E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F862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B872" w14:textId="77777777" w:rsidR="00484FF4" w:rsidRPr="005D230B" w:rsidRDefault="00484FF4" w:rsidP="00484FF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B605" w14:textId="44BF3568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nepredchádza aktivitám OPII a IROP ani nenadväzuje na OPII a IROP.</w:t>
            </w:r>
          </w:p>
        </w:tc>
      </w:tr>
      <w:tr w:rsidR="00484FF4" w:rsidRPr="005D230B" w14:paraId="09E15217" w14:textId="77777777" w:rsidTr="00914A01">
        <w:trPr>
          <w:trHeight w:val="36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3BF1" w14:textId="15016DC3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78D3" w14:textId="6F5E7951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k integrovaným operáciám 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DB3BD" w14:textId="16610E5E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 RIÚS/IÚS UMR a či vytvára synergický efekt s inými aktivitami IROP alebo iných OP a podporuje tak integrovaný prístup.</w:t>
            </w:r>
          </w:p>
          <w:p w14:paraId="55BFFC42" w14:textId="606AEFB4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18BFD" w14:textId="77777777" w:rsidR="00484FF4" w:rsidRPr="005D230B" w:rsidRDefault="00484FF4" w:rsidP="00484F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413D665D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752" w14:textId="3C3FBA47" w:rsidR="00484FF4" w:rsidRPr="005D230B" w:rsidRDefault="00F75D5D" w:rsidP="00484FF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751" w14:textId="2470DC08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484FF4" w:rsidRPr="005D230B" w14:paraId="32A1E232" w14:textId="77777777" w:rsidTr="00914A01">
        <w:trPr>
          <w:trHeight w:val="73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4E3F" w14:textId="4197F0D1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A6B8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C6E5" w14:textId="77777777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2851" w14:textId="77777777" w:rsidR="00484FF4" w:rsidRPr="005D230B" w:rsidRDefault="00484FF4" w:rsidP="00484F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57F31" w14:textId="3427FD87" w:rsidR="00484FF4" w:rsidRPr="005D230B" w:rsidRDefault="00484FF4" w:rsidP="00484FF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D7DDA" w14:textId="30ADB9F5" w:rsidR="00484FF4" w:rsidRPr="005D230B" w:rsidRDefault="00484FF4" w:rsidP="00484F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2E629C" w:rsidRPr="005D230B" w14:paraId="6F60514C" w14:textId="77777777" w:rsidTr="00914A01">
        <w:trPr>
          <w:trHeight w:val="327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14A4" w14:textId="5D1BD2A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1.13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8DE6" w14:textId="79DFF85C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A4D7" w14:textId="2047D616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DCC9" w14:textId="77777777" w:rsidR="002E629C" w:rsidRPr="007B1E87" w:rsidRDefault="002E629C" w:rsidP="002E6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6819C8B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5CAA7" w14:textId="4D6079A8" w:rsidR="002E629C" w:rsidRPr="005D230B" w:rsidRDefault="004D4595" w:rsidP="002E629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4F05" w14:textId="095B01DB" w:rsidR="002E629C" w:rsidRPr="005D230B" w:rsidRDefault="002E629C" w:rsidP="004D459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prispieva k plneniu aspoň </w:t>
            </w:r>
            <w:r w:rsidR="004D4595">
              <w:rPr>
                <w:rFonts w:ascii="Arial" w:hAnsi="Arial" w:cs="Arial"/>
                <w:color w:val="000000" w:themeColor="text1"/>
                <w:sz w:val="19"/>
                <w:szCs w:val="19"/>
              </w:rPr>
              <w:t>j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44EAB3EE" w14:textId="77777777" w:rsidTr="00914A01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841EE" w14:textId="77777777" w:rsidR="002E629C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F58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9A42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BFB2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013B0" w14:textId="7155A3B3" w:rsidR="002E629C" w:rsidRPr="005D230B" w:rsidRDefault="002E629C" w:rsidP="002E629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02A11" w14:textId="7D75EDE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4675A2E5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D4D90F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97D93B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2E629C" w:rsidRPr="005D230B" w14:paraId="3543DA24" w14:textId="77777777" w:rsidTr="00914A01">
        <w:trPr>
          <w:trHeight w:val="93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0BC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9F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A25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C701" w14:textId="1042D69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7F91596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02FF" w14:textId="302CD36E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93EE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2E629C" w:rsidRPr="005D230B" w14:paraId="04998E56" w14:textId="77777777" w:rsidTr="00914A01">
        <w:trPr>
          <w:trHeight w:val="144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784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6C5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3DA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BC1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DB7" w14:textId="42B8006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AF66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2E629C" w:rsidRPr="005D230B" w14:paraId="78D91CDD" w14:textId="77777777" w:rsidTr="00914A01">
        <w:trPr>
          <w:trHeight w:val="103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282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86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460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BED3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876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A0F" w14:textId="07B61E64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2E629C" w:rsidRPr="005D230B" w14:paraId="28150C0C" w14:textId="77777777" w:rsidTr="00914A01">
        <w:trPr>
          <w:trHeight w:val="63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4C1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CC5D" w14:textId="2279DF3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01BA" w14:textId="7DE66F3A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40D" w14:textId="77777777" w:rsidR="002E629C" w:rsidRPr="005D230B" w:rsidRDefault="002E629C" w:rsidP="002E629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0A20148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33C4" w14:textId="6D5C5829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A1B2" w14:textId="79192F8D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2E629C" w:rsidRPr="005D230B" w14:paraId="11BA75B6" w14:textId="77777777" w:rsidTr="00914A01">
        <w:trPr>
          <w:trHeight w:val="67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EC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B1B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CC3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FA1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153" w14:textId="46211D1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B11C" w14:textId="103BB31D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prepojené, časové lehoty realizácie aktivít nie sú reálne, nie sú chronologicky usporiadané a nie sú v súlade so súvisiacou dokumentáciou.</w:t>
            </w:r>
          </w:p>
        </w:tc>
      </w:tr>
      <w:tr w:rsidR="002E629C" w:rsidRPr="005D230B" w14:paraId="18A51D34" w14:textId="77777777" w:rsidTr="00914A01">
        <w:trPr>
          <w:trHeight w:val="9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883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135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4E5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657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A9F3" w14:textId="17D81B24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A4B3" w14:textId="4D13A344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prepojené, časové lehoty realizácie aktivít nie sú reálne, nie sú chronologicky usporiadané, nie sú v súlade so súvisiacou dokumentáciou. </w:t>
            </w:r>
          </w:p>
        </w:tc>
      </w:tr>
      <w:tr w:rsidR="002E629C" w:rsidRPr="005D230B" w14:paraId="06AC9EC8" w14:textId="77777777" w:rsidTr="00914A01">
        <w:trPr>
          <w:trHeight w:val="33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13E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7D3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F6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 vzhľadom na výšku žiadaného NFP.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24C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60BBA310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A38" w14:textId="550B521E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9846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2E629C" w:rsidRPr="005D230B" w14:paraId="7DA48C74" w14:textId="77777777" w:rsidTr="00914A01">
        <w:trPr>
          <w:trHeight w:val="58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211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5A2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9DB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CED1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0C4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FBC6" w14:textId="385CA6F9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2E629C" w:rsidRPr="005D230B" w14:paraId="2CCA63F0" w14:textId="77777777" w:rsidTr="00914A01">
        <w:trPr>
          <w:trHeight w:val="18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40D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6360" w14:textId="09BA1A82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1E5C" w14:textId="46EE3685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8A02" w14:textId="7205B565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5FB8" w14:textId="6157E80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EC64" w14:textId="5ED9C409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2E629C" w:rsidRPr="005D230B" w14:paraId="06033435" w14:textId="77777777" w:rsidTr="00914A01">
        <w:trPr>
          <w:trHeight w:val="18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BD1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E49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9D8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CC49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59C" w14:textId="046DC09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6A62" w14:textId="2A0A7796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2E629C" w:rsidRPr="005D230B" w14:paraId="169C3301" w14:textId="77777777" w:rsidTr="00914A01">
        <w:trPr>
          <w:trHeight w:val="19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797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9F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950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5E4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D18" w14:textId="454B02D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8D37" w14:textId="64F33519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2E629C" w:rsidRPr="005D230B" w14:paraId="353263AD" w14:textId="77777777" w:rsidTr="00914A01">
        <w:trPr>
          <w:trHeight w:val="55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647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E39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k integrácii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a previazanosti služieb vo verejnej osobnej doprave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B6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Kritérium hodnotí prepojenosť jednotlivých druhov verejnej osobnej dopravy (aspoň dvoch z nasledujúcej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množiny: železničná, električková, trolejbusová, autobusová mestská, autobusová regionálna).</w:t>
            </w:r>
          </w:p>
          <w:p w14:paraId="542C2D25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CF8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14:paraId="74E0087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2DF9" w14:textId="47A3869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9AD3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rieši prepojenie jednotlivých druhov verejnej osobnej dopravy. </w:t>
            </w:r>
          </w:p>
        </w:tc>
      </w:tr>
      <w:tr w:rsidR="002E629C" w:rsidRPr="005D230B" w14:paraId="045D53BE" w14:textId="77777777" w:rsidTr="00914A01">
        <w:trPr>
          <w:trHeight w:val="503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A13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8BC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3D9C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2F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B2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807E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nerieši prepojenie jednotlivých druhov verejnej osobnej dopravy.</w:t>
            </w:r>
          </w:p>
        </w:tc>
      </w:tr>
      <w:tr w:rsidR="002E629C" w:rsidRPr="005D230B" w14:paraId="4735CD7F" w14:textId="77777777" w:rsidTr="00914A01">
        <w:trPr>
          <w:trHeight w:val="215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B625E1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2.6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7BF74F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zlepšeniu infraštruktúry verejnej osobnej dopravy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F5EEF5" w14:textId="0AA68E94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mieru príspevku k zlepšeniu infraštruktúry verejnej osobnej dopravy v nasledovných oblastiach:</w:t>
            </w:r>
          </w:p>
          <w:p w14:paraId="03DD09B2" w14:textId="7DC8313A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obnova a budovanie vyhradených jazdných pruhov pre verejnú osobnú dopravu alebo zavádzanie opatrení preferencie verejnej osobnej dopravy; </w:t>
            </w:r>
          </w:p>
          <w:p w14:paraId="51C9993A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prestupných uzlov , okrem uzlov so zásahom do železničnej infraštruktúry;</w:t>
            </w:r>
          </w:p>
          <w:p w14:paraId="3E081C50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zastávok cestnej verejnej osobnej dopravy a integrovaných zastávok subsystémov verejnej osobnej dopravy;</w:t>
            </w:r>
          </w:p>
          <w:p w14:paraId="58330586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obratísk cestnej verejnej osobnej dopravy;</w:t>
            </w:r>
          </w:p>
          <w:p w14:paraId="7FFFD96A" w14:textId="5EE8832A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strike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rekonštrukcia, modernizácia a výstavba záchytných parkovísk, inštalácia systému chytrého parkovania v atraktívnych oblastiach miest.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44B936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0882104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4E7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B01B" w14:textId="7AA9C650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min. 2 oblastiam.</w:t>
            </w:r>
          </w:p>
          <w:p w14:paraId="0CF5A7DF" w14:textId="77777777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47AF8FF8" w14:textId="77777777" w:rsidTr="00914A01">
        <w:trPr>
          <w:trHeight w:val="64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85896E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9A12D3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51BF3A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21D8C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B8639C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63B8A5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1 alebo žiadnej z oblastí.</w:t>
            </w:r>
          </w:p>
        </w:tc>
      </w:tr>
      <w:tr w:rsidR="002E629C" w:rsidRPr="005D230B" w14:paraId="38A2DC4B" w14:textId="77777777" w:rsidTr="00914A01">
        <w:trPr>
          <w:trHeight w:val="698"/>
        </w:trPr>
        <w:tc>
          <w:tcPr>
            <w:tcW w:w="222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5330B0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2.7</w:t>
            </w:r>
          </w:p>
        </w:tc>
        <w:tc>
          <w:tcPr>
            <w:tcW w:w="721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3A5DD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zvyšovaniu kvality VOD</w:t>
            </w:r>
          </w:p>
        </w:tc>
        <w:tc>
          <w:tcPr>
            <w:tcW w:w="1604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FF7BC9C" w14:textId="759C6244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príspevok projektu k nasledovným parametrom VOD: </w:t>
            </w:r>
          </w:p>
          <w:p w14:paraId="3E0B9EB7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kratší čas strávený v dopravnom prostriedku (časová elasticita);</w:t>
            </w:r>
          </w:p>
          <w:p w14:paraId="5ED4977D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vyššie pohodlie (zodpovedajúce štandardy vozidlového parku); </w:t>
            </w:r>
          </w:p>
          <w:p w14:paraId="1CC47B6A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kratší čas strávený mimo dopravného prostriedku (kratší interval medzi spojmi, kratší čas na prestup z jedného dopravného prostriedku na druhý);</w:t>
            </w:r>
          </w:p>
          <w:p w14:paraId="38BF65A7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dostupnosť (zlepšenie dostupnosti zastávok);</w:t>
            </w:r>
          </w:p>
          <w:p w14:paraId="21AB90D6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zlepšenie informovania cestujúcej verejnosti prostredníctvom moderných IKT.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E01B10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297B0CE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15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58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min. 3 oblastiam.</w:t>
            </w:r>
          </w:p>
          <w:p w14:paraId="64D0C859" w14:textId="77777777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7118F04F" w14:textId="77777777" w:rsidTr="00914A01">
        <w:trPr>
          <w:trHeight w:val="921"/>
        </w:trPr>
        <w:tc>
          <w:tcPr>
            <w:tcW w:w="222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E9FA8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D3D836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BE70F9D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A4EC3E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C59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2D09" w14:textId="6C29D0AD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2 oblastiam.</w:t>
            </w:r>
          </w:p>
          <w:p w14:paraId="025FA3CA" w14:textId="77777777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A1B36FA" w14:textId="77777777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0DC376E8" w14:textId="77777777" w:rsidTr="00914A01">
        <w:trPr>
          <w:trHeight w:val="707"/>
        </w:trPr>
        <w:tc>
          <w:tcPr>
            <w:tcW w:w="222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4C7EF3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531468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E6BADAB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F23FE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F8B59E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0043DC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1 alebo žiadnej z oblastí.</w:t>
            </w:r>
          </w:p>
        </w:tc>
      </w:tr>
      <w:tr w:rsidR="002E629C" w:rsidRPr="005D230B" w14:paraId="4C828C44" w14:textId="77777777" w:rsidTr="00914A01">
        <w:trPr>
          <w:trHeight w:val="575"/>
        </w:trPr>
        <w:tc>
          <w:tcPr>
            <w:tcW w:w="222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3D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2.8</w:t>
            </w:r>
          </w:p>
        </w:tc>
        <w:tc>
          <w:tcPr>
            <w:tcW w:w="721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088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 environmentálnym aspektom VOD</w:t>
            </w:r>
          </w:p>
        </w:tc>
        <w:tc>
          <w:tcPr>
            <w:tcW w:w="1604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5B0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k:</w:t>
            </w:r>
          </w:p>
          <w:p w14:paraId="0BDD531F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eliminácii negatívnych vplyvov dopravy na životné prostredie;</w:t>
            </w:r>
          </w:p>
          <w:p w14:paraId="27B0060A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zlepšeniu podmienok a prístupnosti VOD pre </w:t>
            </w: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zdravotne postihnuté osoby;</w:t>
            </w:r>
          </w:p>
          <w:p w14:paraId="26E4842D" w14:textId="77777777" w:rsidR="002E629C" w:rsidRPr="005D230B" w:rsidRDefault="002E629C" w:rsidP="002E629C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zvýšeniu bezpečnosti zraniteľných účastníkov cestnej premávky.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452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14:paraId="13740CB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00A" w14:textId="3E164A5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934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min. 2 oblastiam.</w:t>
            </w:r>
          </w:p>
          <w:p w14:paraId="0E14BC25" w14:textId="77777777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0D2511FC" w14:textId="77777777" w:rsidTr="00914A01">
        <w:trPr>
          <w:trHeight w:val="405"/>
        </w:trPr>
        <w:tc>
          <w:tcPr>
            <w:tcW w:w="222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E8B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906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2DD8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6A3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8E1" w14:textId="782E89C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0BF9" w14:textId="3FD3D916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1 oblasti.</w:t>
            </w:r>
          </w:p>
          <w:p w14:paraId="491E404C" w14:textId="77777777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8959294" w14:textId="77777777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763AB4AE" w14:textId="77777777" w:rsidTr="00914A01">
        <w:trPr>
          <w:trHeight w:val="330"/>
        </w:trPr>
        <w:tc>
          <w:tcPr>
            <w:tcW w:w="222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85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00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3CA4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01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40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13B" w14:textId="10AD48F4" w:rsidR="002E629C" w:rsidRPr="005D230B" w:rsidRDefault="002E629C" w:rsidP="002E629C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 žiadnej oblasti.</w:t>
            </w:r>
          </w:p>
        </w:tc>
      </w:tr>
      <w:tr w:rsidR="002E629C" w:rsidRPr="005D230B" w14:paraId="7F8948C0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3265A8" w14:textId="16B8F857" w:rsidR="002E629C" w:rsidRPr="005D230B" w:rsidRDefault="002E629C" w:rsidP="002E629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72ADFB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2E629C" w:rsidRPr="005D230B" w14:paraId="17C3FC44" w14:textId="77777777" w:rsidTr="00914A01">
        <w:trPr>
          <w:trHeight w:val="51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F46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B04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7EC" w14:textId="72AA2595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 odborná realizácia aktivít projektu (vrátane rozdelenia kompetencií, definovania potrebných odborných znalostí, vzdelania atď.).</w:t>
            </w:r>
          </w:p>
          <w:p w14:paraId="7DB5DCB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Administratívne a odborné kapacity môžu byť zabezpečené buď interne alebo externe. </w:t>
            </w:r>
          </w:p>
          <w:p w14:paraId="44E068D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022C15E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061150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76FA9E5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1D58A9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8318C6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FE4405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F0B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6A76326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569" w14:textId="3944FDF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7A3E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14:paraId="158261FC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45F5C2A2" w14:textId="77777777" w:rsidR="002E629C" w:rsidRPr="005D230B" w:rsidRDefault="002E629C" w:rsidP="002E629C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0038A2A3" w14:textId="77777777" w:rsidR="002E629C" w:rsidRPr="005D230B" w:rsidRDefault="002E629C" w:rsidP="002E629C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2E629C" w:rsidRPr="005D230B" w14:paraId="5D6A5F76" w14:textId="77777777" w:rsidTr="00914A01">
        <w:trPr>
          <w:trHeight w:val="49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874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CCE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2C8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637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143" w14:textId="26CF2D1E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7BD4" w14:textId="1A684C02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2E629C" w:rsidRPr="005D230B" w14:paraId="2FBF428E" w14:textId="77777777" w:rsidTr="00914A01">
        <w:trPr>
          <w:trHeight w:val="4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1DF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50D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4C5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4F9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F68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CD2" w14:textId="69904581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ohrozujú správne riadenie a implementáciu projektu.</w:t>
            </w:r>
          </w:p>
        </w:tc>
      </w:tr>
      <w:tr w:rsidR="002E629C" w:rsidRPr="005D230B" w14:paraId="45AC4127" w14:textId="77777777" w:rsidTr="00914A01">
        <w:trPr>
          <w:trHeight w:val="43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194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A0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8FA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D6D8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7FC" w14:textId="0B328D44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D0C8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vyhodnotil možné riziká udržateľnosti projektu vrátane spôsobu ich predchádzania a ich manažmentu.</w:t>
            </w:r>
          </w:p>
        </w:tc>
      </w:tr>
      <w:tr w:rsidR="002E629C" w:rsidRPr="005D230B" w14:paraId="5FB9DC0B" w14:textId="77777777" w:rsidTr="00914A01">
        <w:trPr>
          <w:trHeight w:val="40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4D5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943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F5D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722D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B36" w14:textId="2D62161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D1E9" w14:textId="2E9D4D94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2E629C" w:rsidRPr="005D230B" w14:paraId="2F0F1BCB" w14:textId="77777777" w:rsidTr="00914A01">
        <w:trPr>
          <w:trHeight w:val="5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6A5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50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F03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0277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72C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5866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2E629C" w:rsidRPr="005D230B" w14:paraId="1CCE6C95" w14:textId="77777777" w:rsidTr="00273E9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AA134F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B3B25D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2E629C" w:rsidRPr="005D230B" w14:paraId="78BEB51C" w14:textId="77777777" w:rsidTr="00914A01">
        <w:trPr>
          <w:trHeight w:val="108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5EF4" w14:textId="0CC8E83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93C7" w14:textId="128158EE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8DD" w14:textId="6EF6989F" w:rsidR="002E629C" w:rsidRPr="005D230B" w:rsidRDefault="002E629C" w:rsidP="002E629C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5786C4D1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4699EEED" w14:textId="6839580C" w:rsidR="002E629C" w:rsidRPr="005D230B" w:rsidRDefault="002E629C" w:rsidP="002E629C">
            <w:pPr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45B" w14:textId="7AF3A13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8AC2" w14:textId="6F7BD70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B0D" w14:textId="0617BCDC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2E629C" w:rsidRPr="005D230B" w14:paraId="1E2263CC" w14:textId="77777777" w:rsidTr="00914A01">
        <w:trPr>
          <w:trHeight w:val="709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E8E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DB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A6C" w14:textId="77777777" w:rsidR="002E629C" w:rsidRPr="005D230B" w:rsidRDefault="002E629C" w:rsidP="002E629C">
            <w:pPr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9F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8B1" w14:textId="5C82728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537" w14:textId="57B50449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392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2E629C" w:rsidRPr="005D230B" w14:paraId="50B0E7B6" w14:textId="77777777" w:rsidTr="00914A01">
        <w:trPr>
          <w:trHeight w:val="19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B4368" w14:textId="57993CA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5AC65" w14:textId="2CB85A3D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A96E6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0E82521C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0F2BCD00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verejného obstarávania, vykonaného prieskumu trhu alebo ďalších nástrojov na overenie hospodárnosti a efektívnosti výdavkov (napr. znalecký posudok).</w:t>
            </w:r>
          </w:p>
          <w:p w14:paraId="1E642B8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3E5B7AD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>V prípade benchmarkov (</w:t>
            </w:r>
            <w:proofErr w:type="spellStart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 smerných ukazovateľov, ktoré sa vzťahujú na výstupy  projektu) a finančných limitov (</w:t>
            </w:r>
            <w:proofErr w:type="spellStart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. jednotkových cien, ktoré sa vzťahujú na konkrétne typy výdavkov, napr. informačná tabuľa), budú stanovené konkrétne hodnoty, ktoré budú pravidelne aktualizované podľa vývoja trhových cien. </w:t>
            </w:r>
          </w:p>
          <w:p w14:paraId="1EC42A16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14:paraId="3894ACE0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0B0D1CFC" w14:textId="668F5758" w:rsidR="002E629C" w:rsidRPr="005D230B" w:rsidRDefault="002E629C" w:rsidP="002E629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DADBE" w14:textId="2416C48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C5C" w14:textId="187D542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BE2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3915B16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04401C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004420F4" w14:textId="4728762F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4B7AD737" w14:textId="77777777" w:rsidTr="00914A01">
        <w:trPr>
          <w:trHeight w:val="2596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1E5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79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A1117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69E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1DF38" w14:textId="1C051A1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5D1C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3E8D3D70" w14:textId="6243B95B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5CDC482E" w14:textId="77777777" w:rsidTr="00914A01">
        <w:trPr>
          <w:trHeight w:val="20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78A" w14:textId="620E4DD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BD0" w14:textId="59CDC71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92D9" w14:textId="77777777" w:rsidR="002E629C" w:rsidRPr="005D230B" w:rsidRDefault="002E629C" w:rsidP="002E629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</w:t>
            </w:r>
            <w:proofErr w:type="spellStart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t.j</w:t>
            </w:r>
            <w:proofErr w:type="spellEnd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. finančného krytia prevádzky projektu (CF - cash </w:t>
            </w:r>
            <w:proofErr w:type="spellStart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14:paraId="421D7256" w14:textId="77777777" w:rsidR="002E629C" w:rsidRPr="005D230B" w:rsidRDefault="002E629C" w:rsidP="002E629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7589B4C9" w14:textId="7EB82F78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 xml:space="preserve">Zároveň sa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7C2" w14:textId="7B0213D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2751" w14:textId="19BF114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D89" w14:textId="23F739F5" w:rsidR="002E629C" w:rsidRPr="005D230B" w:rsidRDefault="002E629C" w:rsidP="002E629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  <w:p w14:paraId="372D3879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E629C" w:rsidRPr="005D230B" w14:paraId="15614E10" w14:textId="77777777" w:rsidTr="00914A01">
        <w:trPr>
          <w:trHeight w:val="223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ED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D6F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AF2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660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CD65E" w14:textId="547396D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89F3A" w14:textId="716DDF43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2E629C" w:rsidRPr="005D230B" w14:paraId="3B91D69D" w14:textId="77777777" w:rsidTr="00914A01">
        <w:trPr>
          <w:trHeight w:val="40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9EC3" w14:textId="1F1AF98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4.4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38E7B" w14:textId="68E3E1B2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C85C8" w14:textId="2A00A532" w:rsidR="002E629C" w:rsidRPr="005D230B" w:rsidRDefault="002E629C" w:rsidP="002E629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54789" w14:textId="5142712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29A" w14:textId="7CFCAAA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400" w14:textId="62D46C1D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2E629C" w:rsidRPr="005D230B" w14:paraId="416B4349" w14:textId="77777777" w:rsidTr="00914A01">
        <w:trPr>
          <w:trHeight w:val="42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0ADE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CB9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B9F2" w14:textId="77777777" w:rsidR="002E629C" w:rsidRPr="005D230B" w:rsidRDefault="002E629C" w:rsidP="002E629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42FF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C3CB" w14:textId="1F0AE1A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624" w14:textId="0A448C93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2E629C" w:rsidRPr="005D230B" w14:paraId="543FFC04" w14:textId="77777777" w:rsidTr="00914A01">
        <w:trPr>
          <w:trHeight w:val="24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12A0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7091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4A56D" w14:textId="77777777" w:rsidR="002E629C" w:rsidRPr="005D230B" w:rsidRDefault="002E629C" w:rsidP="002E629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B19E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59C" w14:textId="61314EB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865" w14:textId="02D1966F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2E629C" w:rsidRPr="005D230B" w14:paraId="2A2CA52F" w14:textId="77777777" w:rsidTr="00914A01">
        <w:trPr>
          <w:trHeight w:val="45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58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41D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BDD" w14:textId="77777777" w:rsidR="002E629C" w:rsidRPr="005D230B" w:rsidRDefault="002E629C" w:rsidP="002E629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2A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7D28" w14:textId="5834AC7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5779" w14:textId="3D84C830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2E629C" w:rsidRPr="005D230B" w14:paraId="6F42CC6B" w14:textId="77777777" w:rsidTr="00914A01">
        <w:trPr>
          <w:trHeight w:val="30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3313D" w14:textId="62DDBF35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4D02C" w14:textId="6FFD5042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2E7C0" w14:textId="75CE2BC7" w:rsidR="002E629C" w:rsidRPr="005D230B" w:rsidRDefault="002E629C" w:rsidP="002E629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C9557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7A017A5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098" w14:textId="77FA140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63C" w14:textId="4FDE7E45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2E629C" w:rsidRPr="005D230B" w14:paraId="42CB91F0" w14:textId="77777777" w:rsidTr="00914A01">
        <w:trPr>
          <w:trHeight w:val="10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EF8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C89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CA9C" w14:textId="77777777" w:rsidR="002E629C" w:rsidRPr="005D230B" w:rsidRDefault="002E629C" w:rsidP="002E629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1968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99B" w14:textId="259F0C7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0F79" w14:textId="61AECEB5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2E629C" w:rsidRPr="005D230B" w14:paraId="7AB5B0A6" w14:textId="77777777" w:rsidTr="00914A01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6B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05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14C3" w14:textId="77777777" w:rsidR="002E629C" w:rsidRPr="005D230B" w:rsidRDefault="002E629C" w:rsidP="002E629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06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94C" w14:textId="0A3CD18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80A" w14:textId="5A3F888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spôsobujú odchýlku 5% a viac z výšky celkového navrhovaného rozpočtu.</w:t>
            </w:r>
          </w:p>
        </w:tc>
      </w:tr>
    </w:tbl>
    <w:p w14:paraId="0F9ECA30" w14:textId="77777777" w:rsidR="00D64AEE" w:rsidRDefault="00D64AEE">
      <w:pPr>
        <w:rPr>
          <w:rFonts w:ascii="Arial" w:hAnsi="Arial" w:cs="Arial"/>
          <w:b/>
          <w:color w:val="000000" w:themeColor="text1"/>
          <w:sz w:val="24"/>
          <w:szCs w:val="19"/>
        </w:rPr>
      </w:pPr>
      <w:r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br w:type="page"/>
      </w:r>
    </w:p>
    <w:p w14:paraId="35B41313" w14:textId="0988752B" w:rsidR="003D585A" w:rsidRPr="005D230B" w:rsidRDefault="003D585A" w:rsidP="00137BF7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36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5"/>
        <w:tblW w:w="5000" w:type="pct"/>
        <w:tblLayout w:type="fixed"/>
        <w:tblLook w:val="04A0" w:firstRow="1" w:lastRow="0" w:firstColumn="1" w:lastColumn="0" w:noHBand="0" w:noVBand="1"/>
      </w:tblPr>
      <w:tblGrid>
        <w:gridCol w:w="1812"/>
        <w:gridCol w:w="10183"/>
        <w:gridCol w:w="1246"/>
        <w:gridCol w:w="1302"/>
        <w:gridCol w:w="1071"/>
      </w:tblGrid>
      <w:tr w:rsidR="00794986" w:rsidRPr="005D230B" w14:paraId="132568C6" w14:textId="77777777" w:rsidTr="00FB00B5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7633FB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B4FA93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FDC3CE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6F8B31" w14:textId="77777777" w:rsidR="00794986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</w:t>
            </w:r>
          </w:p>
          <w:p w14:paraId="714D669D" w14:textId="533BC505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667864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794986" w:rsidRPr="005D230B" w14:paraId="567EAF53" w14:textId="77777777" w:rsidTr="00FB00B5">
        <w:trPr>
          <w:trHeight w:val="18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31429B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0383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BD7" w14:textId="4D0CC77E" w:rsidR="003D585A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FA3C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B58E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986" w:rsidRPr="005D230B" w14:paraId="66981026" w14:textId="77777777" w:rsidTr="00FB00B5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5CA" w14:textId="77777777" w:rsidR="00BE2087" w:rsidRPr="005D230B" w:rsidRDefault="00BE208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F0DB" w14:textId="10D68765" w:rsidR="00BE2087" w:rsidRPr="005D230B" w:rsidRDefault="001711ED" w:rsidP="00273E9B">
            <w:pPr>
              <w:ind w:left="315" w:hanging="315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DFAC" w14:textId="5C3F919B" w:rsidR="00BE208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25B" w14:textId="2D5ED162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1BA" w14:textId="29935E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986" w:rsidRPr="005D230B" w14:paraId="6DA7193F" w14:textId="77777777" w:rsidTr="00FB00B5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6B13" w14:textId="77777777" w:rsidR="00BE2087" w:rsidRPr="005D230B" w:rsidRDefault="00BE208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BFF8" w14:textId="696AFC27" w:rsidR="00BE2087" w:rsidRPr="005D230B" w:rsidRDefault="00BE2087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3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so Stratégiou rozvoja verejnej osobnej a nemotorovej dopravy do roku 2020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87E6" w14:textId="5E9CCF25" w:rsidR="00BE208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77AB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B15D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986" w:rsidRPr="005D230B" w14:paraId="3F1D5AA5" w14:textId="77777777" w:rsidTr="00FB00B5">
        <w:trPr>
          <w:trHeight w:val="21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6545" w14:textId="77777777" w:rsidR="00BE2087" w:rsidRPr="005D230B" w:rsidRDefault="00BE208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EABF" w14:textId="7F7A3FED" w:rsidR="00BE2087" w:rsidRPr="005D230B" w:rsidRDefault="00BE2087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Plánom udržateľnej mobility regiónu a plánom dopravnej obsluhy regiónu.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83B2" w14:textId="2E1FAC84" w:rsidR="00BE208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0321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DD0E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986" w:rsidRPr="005D230B" w14:paraId="6A67DE83" w14:textId="77777777" w:rsidTr="00FB00B5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4FD2" w14:textId="77777777" w:rsidR="00BE2087" w:rsidRPr="005D230B" w:rsidRDefault="00BE208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09FF" w14:textId="62073282" w:rsidR="00BE2087" w:rsidRPr="005D230B" w:rsidRDefault="00BE2087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5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Plánom udržateľnej mobility mesta</w:t>
            </w:r>
            <w:r w:rsidR="002B38D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/regiónu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6C42" w14:textId="36EEB2A6" w:rsidR="00BE208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3C1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5A4C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986" w:rsidRPr="005D230B" w14:paraId="64F71770" w14:textId="77777777" w:rsidTr="00FB00B5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3DAE" w14:textId="77777777" w:rsidR="00BE2087" w:rsidRPr="005D230B" w:rsidRDefault="00BE208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F9E1" w14:textId="7ADEF25C" w:rsidR="00BE2087" w:rsidRPr="005D230B" w:rsidRDefault="00BE2087" w:rsidP="00273E9B">
            <w:pPr>
              <w:ind w:left="315" w:hanging="31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týkajúceho sa obnovy mobilných prostriedkov MHD s opatreniami na zabezpečenie preferencie vozidiel MHD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F305" w14:textId="38A44338" w:rsidR="00BE208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EF31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05B0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986" w:rsidRPr="005D230B" w14:paraId="35634030" w14:textId="77777777" w:rsidTr="00FB00B5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101B" w14:textId="77777777" w:rsidR="00BE2087" w:rsidRPr="005D230B" w:rsidRDefault="00BE208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5A5" w14:textId="0D381534" w:rsidR="00BE2087" w:rsidRPr="005D230B" w:rsidRDefault="00BE2087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Zriadený integrovaný dopravný systém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BE8" w14:textId="549CFBAD" w:rsidR="00BE208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1944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1234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94986" w:rsidRPr="005D230B" w14:paraId="49846C7F" w14:textId="77777777" w:rsidTr="00FB00B5">
        <w:trPr>
          <w:trHeight w:val="17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F79" w14:textId="77777777" w:rsidR="00BE2087" w:rsidRPr="005D230B" w:rsidRDefault="00BE208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AD39" w14:textId="706283F7" w:rsidR="00BE2087" w:rsidRPr="005D230B" w:rsidRDefault="00BE2087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C80" w14:textId="54BDE0C3" w:rsidR="00BE208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B757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7154" w14:textId="77777777" w:rsidR="00BE2087" w:rsidRPr="005D230B" w:rsidRDefault="00BE208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B41D1" w:rsidRPr="005D230B" w14:paraId="4A806D39" w14:textId="77777777" w:rsidTr="00FB00B5">
        <w:trPr>
          <w:trHeight w:val="17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6B5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A09" w14:textId="744A001A" w:rsidR="00BB41D1" w:rsidRPr="005D230B" w:rsidRDefault="00BB41D1" w:rsidP="00273E9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D18DA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8D18DA"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="008D18DA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 w:rsidR="008D18DA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286" w14:textId="06CD4AF4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DD9" w14:textId="0CC11C87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606" w14:textId="67702F1F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B41D1" w:rsidRPr="005D230B" w14:paraId="76AD131E" w14:textId="77777777" w:rsidTr="00FB00B5">
        <w:trPr>
          <w:trHeight w:val="24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1AD3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16ED" w14:textId="291B3DC8" w:rsidR="00BB41D1" w:rsidRPr="005D230B" w:rsidRDefault="00BB41D1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Synergia projektu s projektmi infraštruktúry nemotorovej dopravy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48C1" w14:textId="77777777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F8F9" w14:textId="312B482C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0873" w14:textId="184BE62D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BB41D1" w:rsidRPr="005D230B" w14:paraId="4A81446D" w14:textId="77777777" w:rsidTr="00FB00B5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E6A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D6EA" w14:textId="732F9373" w:rsidR="00BB41D1" w:rsidRPr="005D230B" w:rsidRDefault="00BB41D1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Komplementarita s aktivitami OPII a IROP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2E4" w14:textId="77777777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2466" w14:textId="37C60A83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2249" w14:textId="7E3D89CD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BB41D1" w:rsidRPr="005D230B" w14:paraId="71708391" w14:textId="77777777" w:rsidTr="00FB00B5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6EF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7808" w14:textId="74AC0E47" w:rsidR="00BB41D1" w:rsidRPr="005D230B" w:rsidRDefault="00BB41D1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Príspevok projektu k integrovaným operáciám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9024" w14:textId="4E40ABF8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88A1" w14:textId="73DA158C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F75D5D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9E8" w14:textId="1079A14F" w:rsidR="00BB41D1" w:rsidRPr="005D230B" w:rsidRDefault="00F75D5D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37AC4BB6" w14:textId="77777777" w:rsidTr="00FB00B5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E76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907" w14:textId="47F6FD5D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1.13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0280" w14:textId="0271C5F9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422" w14:textId="01305FD8" w:rsidR="002E629C" w:rsidRPr="005D230B" w:rsidRDefault="004D4595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522C" w14:textId="331C839A" w:rsidR="002E629C" w:rsidRDefault="004D4595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E629C" w:rsidRPr="005D230B" w14:paraId="11244423" w14:textId="77777777" w:rsidTr="00FB00B5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F7D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771EE2E" w14:textId="37023226" w:rsidR="002E629C" w:rsidRPr="005D230B" w:rsidRDefault="002E629C" w:rsidP="002E629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8CB521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B18640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C1C15F" w14:textId="56723F7B" w:rsidR="002E629C" w:rsidRPr="005D230B" w:rsidRDefault="002E629C" w:rsidP="004D459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</w:t>
            </w:r>
            <w:r w:rsidR="004D4595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59FF4EA2" w14:textId="77777777" w:rsidTr="00FB00B5">
        <w:trPr>
          <w:trHeight w:val="135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6B86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F80D" w14:textId="77777777" w:rsidR="002E629C" w:rsidRPr="005D230B" w:rsidRDefault="002E629C" w:rsidP="002E629C">
            <w:pPr>
              <w:ind w:left="315" w:hanging="31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a prepojenosť navrhovaných aktivít projektu vo vzťahu k východiskovej situácii a k stanoveným cieľom projektu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B9C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E3D5" w14:textId="3C3E7AD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225E" w14:textId="1843A9E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05BC9E70" w14:textId="77777777" w:rsidTr="00FB00B5">
        <w:trPr>
          <w:trHeight w:val="13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78A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F29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2C0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FA54" w14:textId="5B8B723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4BCC" w14:textId="0FA99F3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1E2419F2" w14:textId="77777777" w:rsidTr="00FB00B5">
        <w:trPr>
          <w:trHeight w:val="433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F38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18EC" w14:textId="77777777" w:rsidR="002E629C" w:rsidRPr="005D230B" w:rsidRDefault="002E629C" w:rsidP="002E629C">
            <w:pPr>
              <w:ind w:left="315" w:hanging="31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87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258B" w14:textId="3207E28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68A" w14:textId="167F71A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E629C" w:rsidRPr="005D230B" w14:paraId="40DC45C0" w14:textId="77777777" w:rsidTr="00FB00B5">
        <w:trPr>
          <w:trHeight w:val="18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1C4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8E95" w14:textId="6A587EAE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CC3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048A" w14:textId="73D6BD2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0290" w14:textId="33C3D76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3B3A2111" w14:textId="77777777" w:rsidTr="00FB00B5">
        <w:trPr>
          <w:trHeight w:val="24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9EC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414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2.5 Príspevok projektu k integrácii a previazanosti služieb vo verejnej osobnej doprave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3C7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164B" w14:textId="2E73791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0127" w14:textId="6F2C87A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634304AA" w14:textId="77777777" w:rsidTr="00FB00B5">
        <w:trPr>
          <w:trHeight w:val="22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523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7F1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2.6 Príspevok projektu k zlepšeniu infraštruktúry verejnej osobnej dopravy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978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1D43" w14:textId="4F880919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4E4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E629C" w:rsidRPr="005D230B" w14:paraId="2B5A07DD" w14:textId="77777777" w:rsidTr="00FB00B5">
        <w:trPr>
          <w:trHeight w:val="16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10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39F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2.7 Príspevok projektu k zvyšovaniu kvality VOD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573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232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D21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E629C" w:rsidRPr="005D230B" w14:paraId="3E2E39B8" w14:textId="77777777" w:rsidTr="00FB00B5">
        <w:trPr>
          <w:trHeight w:val="19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80A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589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2.8 Príspevok k sociálnym a environmentálnym aspektom VOD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7A9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7488" w14:textId="4171E53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78A6" w14:textId="6528243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2A731F29" w14:textId="77777777" w:rsidTr="00FB00B5">
        <w:trPr>
          <w:trHeight w:val="18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114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FC88491" w14:textId="6A4AB3C5" w:rsidR="002E629C" w:rsidRPr="005D230B" w:rsidRDefault="002E629C" w:rsidP="002E629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929C3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57FFFC3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83B992" w14:textId="146BB8F5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29</w:t>
            </w:r>
          </w:p>
        </w:tc>
      </w:tr>
      <w:tr w:rsidR="002E629C" w:rsidRPr="005D230B" w14:paraId="10CA6C7F" w14:textId="77777777" w:rsidTr="00FB00B5">
        <w:trPr>
          <w:trHeight w:val="18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7F2AF5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C24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 odborných kapacít na riadenie a realizáciu projektu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36B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6A1" w14:textId="796E884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DD02" w14:textId="3E45A1D9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163FF713" w14:textId="77777777" w:rsidTr="00FB00B5">
        <w:trPr>
          <w:trHeight w:val="22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04A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3D3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D91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CF4" w14:textId="6111D17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0315" w14:textId="22CD7F4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43B8393F" w14:textId="77777777" w:rsidTr="00FB00B5">
        <w:trPr>
          <w:trHeight w:val="16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617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0578E8" w14:textId="4EDF6FD9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FC26F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5706F1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61604D" w14:textId="2B990254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2E629C" w:rsidRPr="005D230B" w14:paraId="1ED61B8B" w14:textId="77777777" w:rsidTr="005D230B">
        <w:trPr>
          <w:trHeight w:val="208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79067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089A" w14:textId="1FF9539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212" w14:textId="2F1752B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BC8F" w14:textId="2CCDD88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82B4" w14:textId="6FF891E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E629C" w:rsidRPr="005D230B" w14:paraId="519CA082" w14:textId="77777777" w:rsidTr="005D230B">
        <w:trPr>
          <w:trHeight w:val="126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696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050" w14:textId="51D761E0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6C7B" w14:textId="2309BB1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8858" w14:textId="475A697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3C2" w14:textId="728D08D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E629C" w:rsidRPr="005D230B" w14:paraId="65A43DA8" w14:textId="77777777" w:rsidTr="005D230B">
        <w:trPr>
          <w:trHeight w:val="172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7C9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1EA" w14:textId="028C17A8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14A" w14:textId="14098C3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CAB" w14:textId="4D53BE7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A5B0" w14:textId="20BDC6F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E629C" w:rsidRPr="005D230B" w14:paraId="39D34F82" w14:textId="77777777" w:rsidTr="005D230B">
        <w:trPr>
          <w:trHeight w:val="9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57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A70" w14:textId="2D0A7CAE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679" w14:textId="538E797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D5B" w14:textId="1BD7309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6706" w14:textId="296EC5B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4F3D55B3" w14:textId="77777777" w:rsidTr="005D230B">
        <w:trPr>
          <w:trHeight w:val="151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24B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015" w14:textId="59BE8C38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998D" w14:textId="4C51EC2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617" w14:textId="7DDCE84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D0A" w14:textId="1EC71B3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E629C" w:rsidRPr="005D230B" w14:paraId="75DDFD2B" w14:textId="77777777" w:rsidTr="007A3412">
        <w:trPr>
          <w:trHeight w:val="21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11A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D18354C" w14:textId="6CD2A528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4C1616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C185A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303E97" w14:textId="3225212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2E629C" w:rsidRPr="005D230B" w14:paraId="315D49BE" w14:textId="77777777" w:rsidTr="007A3412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078711D9" w14:textId="62CAA54F" w:rsidR="002E629C" w:rsidRPr="00B77D29" w:rsidRDefault="002E629C" w:rsidP="002E629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77D2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3C4756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2D95D9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E75964" w14:textId="77FA3F27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</w:t>
            </w:r>
            <w:r w:rsidR="004D4595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</w:p>
        </w:tc>
      </w:tr>
    </w:tbl>
    <w:p w14:paraId="62E2C487" w14:textId="5655A378" w:rsidR="003D585A" w:rsidRPr="005D230B" w:rsidRDefault="003D585A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994C5A"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h hodnotiacich kritérií, </w:t>
      </w:r>
      <w:proofErr w:type="spellStart"/>
      <w:r w:rsidR="00994C5A" w:rsidRPr="005D230B">
        <w:rPr>
          <w:rFonts w:ascii="Arial" w:hAnsi="Arial" w:cs="Arial"/>
          <w:b/>
          <w:color w:val="000000" w:themeColor="text1"/>
          <w:sz w:val="19"/>
          <w:szCs w:val="19"/>
        </w:rPr>
        <w:t>t.j</w:t>
      </w:r>
      <w:proofErr w:type="spellEnd"/>
      <w:r w:rsidR="00994C5A" w:rsidRPr="005D230B">
        <w:rPr>
          <w:rFonts w:ascii="Arial" w:hAnsi="Arial" w:cs="Arial"/>
          <w:b/>
          <w:color w:val="000000" w:themeColor="text1"/>
          <w:sz w:val="19"/>
          <w:szCs w:val="19"/>
        </w:rPr>
        <w:t>. 3</w:t>
      </w:r>
      <w:r w:rsidR="004D4595">
        <w:rPr>
          <w:rFonts w:ascii="Arial" w:hAnsi="Arial" w:cs="Arial"/>
          <w:b/>
          <w:color w:val="000000" w:themeColor="text1"/>
          <w:sz w:val="19"/>
          <w:szCs w:val="19"/>
        </w:rPr>
        <w:t>6</w:t>
      </w:r>
      <w:r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14:paraId="043EFA54" w14:textId="59BF4DF5" w:rsidR="00D64AEE" w:rsidRDefault="00D64AEE">
      <w:pPr>
        <w:rPr>
          <w:rFonts w:ascii="Arial" w:hAnsi="Arial" w:cs="Arial"/>
          <w:b/>
          <w:color w:val="000000" w:themeColor="text1"/>
          <w:sz w:val="24"/>
          <w:szCs w:val="19"/>
        </w:rPr>
      </w:pPr>
      <w:r>
        <w:rPr>
          <w:rFonts w:ascii="Arial" w:hAnsi="Arial" w:cs="Arial"/>
          <w:b/>
          <w:color w:val="000000" w:themeColor="text1"/>
          <w:sz w:val="24"/>
          <w:szCs w:val="19"/>
        </w:rPr>
        <w:br w:type="page"/>
      </w:r>
    </w:p>
    <w:p w14:paraId="7C3DE997" w14:textId="4839156C" w:rsidR="003D585A" w:rsidRPr="005D230B" w:rsidRDefault="00B06AA6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3D585A" w:rsidRPr="005D230B">
        <w:rPr>
          <w:rFonts w:ascii="Arial" w:hAnsi="Arial" w:cs="Arial"/>
          <w:b/>
          <w:color w:val="000000" w:themeColor="text1"/>
          <w:sz w:val="24"/>
          <w:szCs w:val="19"/>
        </w:rPr>
        <w:t>pecifický cieľ 1.2.2 – Zvýšenie atraktivity a prepravnej kapacity nemotorovej dopravy (predovšetkým cyklistickej dopravy) na celkovom počte prepravených osôb</w:t>
      </w:r>
    </w:p>
    <w:tbl>
      <w:tblPr>
        <w:tblStyle w:val="TableGrid6"/>
        <w:tblW w:w="5030" w:type="pct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014"/>
        <w:gridCol w:w="1411"/>
        <w:gridCol w:w="1552"/>
        <w:gridCol w:w="4788"/>
      </w:tblGrid>
      <w:tr w:rsidR="005D230B" w:rsidRPr="005D230B" w14:paraId="3B80A687" w14:textId="77777777" w:rsidTr="00914A01">
        <w:trPr>
          <w:trHeight w:val="397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DD15AC9" w14:textId="77777777" w:rsidR="003D585A" w:rsidRPr="005D230B" w:rsidRDefault="003D585A" w:rsidP="0079498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94BC18" w14:textId="77777777" w:rsidR="003D585A" w:rsidRPr="005D230B" w:rsidRDefault="003D585A" w:rsidP="0079498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C00ADEC" w14:textId="77777777" w:rsidR="003D585A" w:rsidRPr="005D230B" w:rsidRDefault="003D585A" w:rsidP="00794986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11D2255" w14:textId="77777777" w:rsidR="003D585A" w:rsidRPr="005D230B" w:rsidRDefault="003D585A" w:rsidP="00584DC2">
            <w:pPr>
              <w:widowControl w:val="0"/>
              <w:ind w:left="33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BAEA6C" w14:textId="05476816" w:rsidR="003D585A" w:rsidRPr="005D230B" w:rsidRDefault="003D585A" w:rsidP="00584DC2">
            <w:pPr>
              <w:widowControl w:val="0"/>
              <w:ind w:right="136" w:firstLine="31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794986"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C01F61" w14:textId="77777777" w:rsidR="003D585A" w:rsidRPr="005D230B" w:rsidRDefault="003D585A" w:rsidP="00794986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5D230B" w:rsidRPr="005D230B" w14:paraId="67B5FB35" w14:textId="77777777" w:rsidTr="00693D4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815E29" w14:textId="77777777" w:rsidR="003D585A" w:rsidRPr="005D230B" w:rsidRDefault="003D585A" w:rsidP="00794986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0631EB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</w:tr>
      <w:tr w:rsidR="005D230B" w:rsidRPr="005D230B" w14:paraId="2330AEAF" w14:textId="77777777" w:rsidTr="00914A01">
        <w:trPr>
          <w:trHeight w:val="57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FD64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B6B4" w14:textId="77777777" w:rsidR="003D585A" w:rsidRPr="005D230B" w:rsidRDefault="003D585A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D4E7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1 – Bezpečná a ekologická doprava v regiónoch, špecifickým cieľom 1.2.2 - Zvýšenie atraktivity a prepravnej kapacity nemotorovej dopravy (predovšetkým cyklistickej dopravy) na celkovom počte prepravených osôb,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75B4A6FD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očakávanými výsledkami;</w:t>
            </w:r>
          </w:p>
          <w:p w14:paraId="2E772887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definovanými oprávnenými aktivitami.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9D2F" w14:textId="7763DC4E" w:rsidR="003D585A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3D585A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B42" w14:textId="77777777" w:rsidR="003D585A" w:rsidRPr="005D230B" w:rsidRDefault="003D585A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3E843BE2" w14:textId="77777777" w:rsidR="003D585A" w:rsidRPr="005D230B" w:rsidRDefault="003D585A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1CD3" w14:textId="77777777" w:rsidR="003D585A" w:rsidRPr="005D230B" w:rsidRDefault="003D585A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5D230B" w:rsidRPr="005D230B" w14:paraId="08192B98" w14:textId="77777777" w:rsidTr="00914A01">
        <w:trPr>
          <w:trHeight w:val="51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35EF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DACE" w14:textId="77777777" w:rsidR="003D585A" w:rsidRPr="005D230B" w:rsidRDefault="003D585A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E787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05F4" w14:textId="77777777" w:rsidR="003D585A" w:rsidRPr="005D230B" w:rsidRDefault="003D585A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284C" w14:textId="77777777" w:rsidR="003D585A" w:rsidRPr="005D230B" w:rsidRDefault="003D585A" w:rsidP="0079498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077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5D230B" w:rsidRPr="005D230B" w14:paraId="55BC77EF" w14:textId="77777777" w:rsidTr="00914A01">
        <w:trPr>
          <w:trHeight w:val="58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547D9" w14:textId="07CA246D" w:rsidR="001711ED" w:rsidRPr="005D230B" w:rsidRDefault="00273E9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1FC43" w14:textId="40E1470D" w:rsidR="001711ED" w:rsidRPr="005D230B" w:rsidRDefault="001711ED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78B88" w14:textId="5F244951" w:rsidR="001711ED" w:rsidRPr="005D230B" w:rsidRDefault="001711ED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0972E" w14:textId="1F8866B9" w:rsidR="001711ED" w:rsidRPr="005D230B" w:rsidRDefault="001711ED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9116" w14:textId="700B0FB0" w:rsidR="001711ED" w:rsidRPr="005D230B" w:rsidRDefault="001711ED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B682" w14:textId="237068B1" w:rsidR="001711ED" w:rsidRPr="005D230B" w:rsidRDefault="001711ED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5D230B" w:rsidRPr="005D230B" w14:paraId="5A24C9C9" w14:textId="77777777" w:rsidTr="00914A01">
        <w:trPr>
          <w:trHeight w:val="110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1FC71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E551D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4201D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0C5A3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D489" w14:textId="34097409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10C3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20C5AA59" w14:textId="7D0EF9F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5D230B" w:rsidRPr="005D230B" w14:paraId="4185A8A5" w14:textId="77777777" w:rsidTr="00914A01">
        <w:trPr>
          <w:trHeight w:val="239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5031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A40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C3B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B40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B97" w14:textId="2A81010A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2BCA" w14:textId="3CAF6146" w:rsidR="004C6A47" w:rsidRPr="005D230B" w:rsidRDefault="00AF53D5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5D230B" w:rsidRPr="005D230B" w14:paraId="770F2FE9" w14:textId="77777777" w:rsidTr="00914A01">
        <w:trPr>
          <w:trHeight w:val="94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F95D" w14:textId="79A3DA6D" w:rsidR="004C6A47" w:rsidRPr="005D230B" w:rsidRDefault="00273E9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3A5B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Národnou stratégiou rozvoja cyklistickej dopravy a cykloturistiky v Slovenskej republike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792B" w14:textId="0C6EB382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Národnou stratégiou rozvoja cyklistickej dopravy a cykloturistiky v Slovenskej republike.</w:t>
            </w:r>
          </w:p>
          <w:p w14:paraId="1CC844BC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4A01992B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B4A" w14:textId="0C5D8E0C" w:rsidR="004C6A4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6A47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8977" w14:textId="77777777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5D12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 súlade s opatreniami Národnej stratégie rozvoja cyklistickej dopravy a cykloturistiky v Slovenskej republike.</w:t>
            </w:r>
          </w:p>
        </w:tc>
      </w:tr>
      <w:tr w:rsidR="005D230B" w:rsidRPr="005D230B" w14:paraId="0939E5A1" w14:textId="77777777" w:rsidTr="00914A01">
        <w:trPr>
          <w:trHeight w:val="83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FC93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61DA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C8DB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392C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EFE" w14:textId="77777777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903B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 súlade s opatreniami Národnej stratégie rozvoja cyklistickej dopravy a cykloturistiky v Slovenskej republike.</w:t>
            </w:r>
          </w:p>
        </w:tc>
      </w:tr>
      <w:tr w:rsidR="005D230B" w:rsidRPr="005D230B" w14:paraId="297EA186" w14:textId="77777777" w:rsidTr="00914A01">
        <w:trPr>
          <w:trHeight w:val="396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FBD4" w14:textId="6D37EA2B" w:rsidR="004C6A47" w:rsidRPr="005D230B" w:rsidRDefault="00273E9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92E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725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13B0" w14:textId="4E50B307" w:rsidR="004C6A4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6A47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1A55" w14:textId="77777777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F16" w14:textId="265592EC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BE2087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5D230B" w:rsidRPr="005D230B" w14:paraId="63BA8445" w14:textId="77777777" w:rsidTr="00914A01">
        <w:trPr>
          <w:trHeight w:val="33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660C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86F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F75A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44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993B" w14:textId="77777777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673F" w14:textId="57D5F58E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BE2087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</w:tr>
      <w:tr w:rsidR="005D230B" w:rsidRPr="005D230B" w14:paraId="52E7302A" w14:textId="77777777" w:rsidTr="00914A01">
        <w:trPr>
          <w:trHeight w:val="33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479A" w14:textId="7035B3A5" w:rsidR="004C6A47" w:rsidRPr="005D230B" w:rsidRDefault="00273E9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998A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Plánom udržateľnej mobility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E9F" w14:textId="4976CF88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s vypracovaným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 Plánom udržateľnej mobility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alebo iným záväzným strategickým dokumentom, ktorý obsahuje ucelenú sieť cyklodopravných trás (napr. generel cyklistickej dopravy, generel nemotorovej dopravy</w:t>
            </w:r>
            <w:r w:rsidR="004A0684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4A0684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stratégia cyklodopravy </w:t>
            </w:r>
            <w:r w:rsidR="004A0684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samosprávneho kraja alebo mesta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  <w:p w14:paraId="008A8B4A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63A37DB" w14:textId="77777777" w:rsidR="00BE2087" w:rsidRPr="005D230B" w:rsidRDefault="00BE2087" w:rsidP="0079498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62F938EC" w14:textId="481B3638" w:rsidR="004C6A47" w:rsidRPr="005D230B" w:rsidRDefault="00BE2087" w:rsidP="00275D95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R</w:t>
            </w:r>
            <w:r w:rsidR="00275D95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 xml:space="preserve">elevantné len pre aktivity </w:t>
            </w:r>
            <w:r w:rsidR="004C6A47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rekonštrukci</w:t>
            </w:r>
            <w:r w:rsidR="00275D95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e</w:t>
            </w:r>
            <w:r w:rsidR="004C6A47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, modernizáci</w:t>
            </w:r>
            <w:r w:rsidR="00275D95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e</w:t>
            </w:r>
            <w:r w:rsidR="004C6A47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 a výstavb</w:t>
            </w:r>
            <w:r w:rsidR="00275D95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y</w:t>
            </w:r>
            <w:r w:rsidR="004C6A47"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 infraštruktúry pre nemotorovú dopravu</w:t>
            </w:r>
            <w:r w:rsidRPr="005D230B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B291" w14:textId="1E8D51BE" w:rsidR="004C6A4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  <w:r w:rsidR="004C6A47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2FAE" w14:textId="77777777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F93C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Plánom udržateľnej mobility alebo iným záväzným strategickým dokumentom, ktorý obsahuje ucelenú sieť cyklodopravných trás (napr. generel cyklistickej dopravy, generel nemotorovej dopravy).</w:t>
            </w:r>
          </w:p>
        </w:tc>
      </w:tr>
      <w:tr w:rsidR="005D230B" w:rsidRPr="005D230B" w14:paraId="08CB1514" w14:textId="77777777" w:rsidTr="00914A01">
        <w:trPr>
          <w:trHeight w:val="76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8C09" w14:textId="427D9C48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167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05BC" w14:textId="77777777" w:rsidR="004C6A47" w:rsidRPr="005D230B" w:rsidRDefault="004C6A47" w:rsidP="00794986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C48E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4B75" w14:textId="77777777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979" w14:textId="77777777" w:rsidR="004C6A47" w:rsidRPr="005D230B" w:rsidRDefault="004C6A47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Plánom udržateľnej mobility alebo iným záväzným strategickým dokumentom, ktorý obsahuje ucelenú sieť cyklodopravných trás (napr. generel cyklistickej dopravy, generel nemotorovej dopravy).</w:t>
            </w:r>
          </w:p>
        </w:tc>
      </w:tr>
      <w:tr w:rsidR="005D230B" w:rsidRPr="005D230B" w14:paraId="63798089" w14:textId="77777777" w:rsidTr="00914A01">
        <w:trPr>
          <w:trHeight w:val="6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43A1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D80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A4A3" w14:textId="77777777" w:rsidR="004C6A47" w:rsidRPr="005D230B" w:rsidRDefault="004C6A47" w:rsidP="00794986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D297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A85E" w14:textId="77777777" w:rsidR="004C6A47" w:rsidRPr="005D230B" w:rsidRDefault="004C6A47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66F" w14:textId="7F0674D3" w:rsidR="004C6A47" w:rsidRPr="005D230B" w:rsidRDefault="00481967" w:rsidP="0048196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Relevantné len pre aktivity zamerané na rekonštrukciu, modernizáciu a výstavbu infraštruktúry pre nemotorovú dopravu.</w:t>
            </w:r>
          </w:p>
        </w:tc>
      </w:tr>
      <w:tr w:rsidR="005D230B" w:rsidRPr="005D230B" w14:paraId="13F8CA7D" w14:textId="77777777" w:rsidTr="00914A01">
        <w:trPr>
          <w:trHeight w:val="31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FB29" w14:textId="5AE7BA77" w:rsidR="004C6A47" w:rsidRPr="005D230B" w:rsidRDefault="00273E9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233E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zvýšeniu podielu cyklistickej dopravy na celkovej deľbe prepravnej práce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912" w14:textId="164F37E0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vytvára prepojenia zlepšujúce dostupnosť centier osídlenia </w:t>
            </w:r>
            <w:r w:rsidR="00574223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 – 5. úrovne v zmysle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KURS</w:t>
            </w:r>
            <w:r w:rsidR="00574223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2001 v znení KURS 2011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 priemyselnými zónami a centrami hospodárskeho významu (uzly, ktoré generujú min. 300 pracovných miest) </w:t>
            </w:r>
            <w:r w:rsidR="004B3FA1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="00704EB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/alebo</w:t>
            </w:r>
            <w:r w:rsidR="004B3FA1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dostupnosti k občianskej infraštruktúre na území sídiel</w:t>
            </w:r>
            <w:r w:rsidR="004B3FA1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 cieľom zvýšenia podielu cyklistickej dopravy na celkovej deľbe prepravnej práce.</w:t>
            </w:r>
          </w:p>
          <w:p w14:paraId="330258CB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C1523E2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8186" w14:textId="55C91BE5" w:rsidR="004C6A47" w:rsidRPr="005D230B" w:rsidRDefault="0052202B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E70621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C53A" w14:textId="11FF5DCD" w:rsidR="004C6A47" w:rsidRPr="005D230B" w:rsidRDefault="00E70621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09DA" w14:textId="781F4937" w:rsidR="004C6A47" w:rsidRPr="005D230B" w:rsidRDefault="00011451" w:rsidP="0079498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vytvára prepojenia zlepšujúce dostupnosť centier osídlenia KURS s priemyselnými zónami a centrami hospodárskeho významu</w:t>
            </w:r>
            <w:r w:rsidR="005D7A69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704EB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/alebo</w:t>
            </w:r>
            <w:r w:rsidR="005D7A69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k občianskej infraštruktúre na území sídiel.</w:t>
            </w:r>
          </w:p>
        </w:tc>
      </w:tr>
      <w:tr w:rsidR="005D230B" w:rsidRPr="005D230B" w14:paraId="7B8F94AE" w14:textId="77777777" w:rsidTr="00914A01">
        <w:trPr>
          <w:trHeight w:val="28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CC2A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4E49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16FF" w14:textId="77777777" w:rsidR="004C6A47" w:rsidRPr="005D230B" w:rsidRDefault="004C6A47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EB42" w14:textId="77777777" w:rsidR="004C6A47" w:rsidRPr="005D230B" w:rsidRDefault="004C6A47" w:rsidP="0079498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2CC6" w14:textId="4285441B" w:rsidR="004C6A47" w:rsidRPr="005D230B" w:rsidRDefault="00E70621" w:rsidP="0079498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940D" w14:textId="31488E93" w:rsidR="004C6A47" w:rsidRPr="005D230B" w:rsidRDefault="00011451" w:rsidP="005B6B7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nevytvára prepojenia zlepšujúce dostupnosť centier osídlenia KURS s priemyselnými zónami a centrami hospodárskeho významu</w:t>
            </w:r>
            <w:r w:rsidR="004B3FA1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5B6B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 dostupnosť</w:t>
            </w:r>
            <w:r w:rsidR="004B3FA1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k občianskej infraštruktúre na území sídiel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AD240A" w:rsidRPr="005D230B" w14:paraId="0D33990E" w14:textId="77777777" w:rsidTr="00914A01">
        <w:trPr>
          <w:trHeight w:val="1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B122" w14:textId="3E04BA9E" w:rsidR="00AD240A" w:rsidRPr="005D230B" w:rsidRDefault="00AD240A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144BD" w14:textId="62750238" w:rsidR="00AD240A" w:rsidRPr="005D230B" w:rsidRDefault="008D18D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3A4E9" w14:textId="77777777" w:rsidR="00AD240A" w:rsidRPr="00F74D77" w:rsidRDefault="00AD240A" w:rsidP="00AD240A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7DDA607F" w14:textId="77777777" w:rsidR="00AD240A" w:rsidRPr="00677DBF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DB4F0E2" w14:textId="77777777" w:rsidR="00AD240A" w:rsidRPr="00677DBF" w:rsidRDefault="00AD240A" w:rsidP="00AD240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7F36D149" w14:textId="6FDB642E" w:rsidR="00AD240A" w:rsidRPr="005D230B" w:rsidRDefault="00B2226B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2226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B2226B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7DA6C" w14:textId="7FAE3B96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9A5" w14:textId="5A30DE4E" w:rsidR="00AD240A" w:rsidRPr="005D230B" w:rsidRDefault="00AD240A" w:rsidP="00AD240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4E3" w14:textId="1FCD3712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D240A" w:rsidRPr="005D230B" w14:paraId="1A193BDB" w14:textId="77777777" w:rsidTr="00914A01">
        <w:trPr>
          <w:trHeight w:val="10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3CB8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3359D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C888C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F4BC2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6B4" w14:textId="1EC67420" w:rsidR="00AD240A" w:rsidRPr="005D230B" w:rsidRDefault="00AD240A" w:rsidP="00AD240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071" w14:textId="3E61A726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D240A" w:rsidRPr="005D230B" w14:paraId="4E20F4D9" w14:textId="77777777" w:rsidTr="00914A01">
        <w:trPr>
          <w:trHeight w:val="9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835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888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3A0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024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557C" w14:textId="43562722" w:rsidR="00AD240A" w:rsidRPr="005D230B" w:rsidRDefault="00AD240A" w:rsidP="00AD240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368F" w14:textId="7152882C" w:rsidR="00AD240A" w:rsidRPr="005D230B" w:rsidRDefault="00B2226B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AD240A" w:rsidRPr="005D230B" w14:paraId="685F6B2B" w14:textId="77777777" w:rsidTr="00914A01">
        <w:trPr>
          <w:trHeight w:val="28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502" w14:textId="4B3B9436" w:rsidR="00AD240A" w:rsidRPr="005D230B" w:rsidRDefault="00AD240A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D59F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Výrazný príspevok projektu k priorite 16 Stratégie rozvoja verejnej osobnej a nemotorovej dopravy v SR do roku 2020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21F0" w14:textId="0549F171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výrazne prispieva k priorite 16 Stratégie rozvoja verejnej osobnej a nemotorovej dopravy v SR do roku 2020 “ Umožnenie využívania cyklistickej dopravy na cyklodopravné účely v mestách a obciach s dôrazom na nadväznosť na terminály a zastávky verejnej osobnej dopravy a tiež na dopravu medzi obcami“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0572A8A4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ABC54C0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nadväznosť navrhovaného projektu na infraštruktúru verejnej osobnej dopravy.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13EE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48E" w14:textId="6C9ED3C6" w:rsidR="00AD240A" w:rsidRPr="005D230B" w:rsidRDefault="00AD240A" w:rsidP="00AD240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8649" w14:textId="77777777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priamo nadväzuje na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terminály, na zastávky/stanice VOD alebo dopravu medzi obcami.</w:t>
            </w:r>
          </w:p>
        </w:tc>
      </w:tr>
      <w:tr w:rsidR="00AD240A" w:rsidRPr="005D230B" w14:paraId="2F228E90" w14:textId="77777777" w:rsidTr="00914A01">
        <w:trPr>
          <w:trHeight w:val="28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49DB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2C5B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51B6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84DE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F2A4" w14:textId="77777777" w:rsidR="00AD240A" w:rsidRPr="005D230B" w:rsidRDefault="00AD240A" w:rsidP="00AD240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6E0C" w14:textId="77777777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projekt nenadväzuje priamo na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terminály, na zastávky/stanice VOD alebo dopravu medzi obcami.</w:t>
            </w:r>
          </w:p>
        </w:tc>
      </w:tr>
      <w:tr w:rsidR="00AD240A" w:rsidRPr="005D230B" w14:paraId="09E3FDCB" w14:textId="77777777" w:rsidTr="00914A01">
        <w:trPr>
          <w:trHeight w:val="49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3CE9C" w14:textId="3D67A86F" w:rsidR="00AD240A" w:rsidRPr="005D230B" w:rsidRDefault="00AD240A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A141B" w14:textId="184657D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Komplementarita s aktivitami OPII, OPD, IROP a/alebo OPBK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23D0E" w14:textId="5DA49963" w:rsidR="00AD240A" w:rsidRPr="005D230B" w:rsidRDefault="00AD240A" w:rsidP="00AD240A">
            <w:pPr>
              <w:ind w:right="-9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predchádza aktivitám Operačného programu Integrovaná infraštruktúra, Operačného programu Doprava, Integrovaného regionálneho operačného programu a/alebo Operačného programu Bratislavský kraj alebo na ne nadväzuje alebo ich dopĺňa.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157B" w14:textId="17B87611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FE5" w14:textId="1A962C91" w:rsidR="00AD240A" w:rsidRPr="005D230B" w:rsidRDefault="00AD240A" w:rsidP="00AD240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05C" w14:textId="0E9D5358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predchádza aktivitám OPII, OPD, IROP a/alebo OPBK alebo na ne nadväzuje alebo ich dopĺňa.</w:t>
            </w:r>
          </w:p>
        </w:tc>
      </w:tr>
      <w:tr w:rsidR="00AD240A" w:rsidRPr="005D230B" w14:paraId="180841DB" w14:textId="77777777" w:rsidTr="00914A01">
        <w:trPr>
          <w:trHeight w:val="139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8F7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F559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B53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099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86E" w14:textId="24EB703D" w:rsidR="00AD240A" w:rsidRPr="005D230B" w:rsidRDefault="00AD240A" w:rsidP="00AD240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4E8C" w14:textId="44930B6B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nepredchádza aktivitám žiadneho z operačných programov OPII, OPD, IROP alebo OPBK ani na ne nadväzuje ani ich nedopĺňa.</w:t>
            </w:r>
          </w:p>
        </w:tc>
      </w:tr>
      <w:tr w:rsidR="00AD240A" w:rsidRPr="005D230B" w14:paraId="71F8FBE3" w14:textId="77777777" w:rsidTr="00914A01">
        <w:trPr>
          <w:trHeight w:val="28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675C3" w14:textId="34519568" w:rsidR="00AD240A" w:rsidRPr="005D230B" w:rsidRDefault="00AD240A" w:rsidP="00273E9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9FB5" w14:textId="0AC9B755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k integrovaným operáciám 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B4FF6" w14:textId="778AE31C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 RIÚS/IÚS UMR a či vytvára synergický efekt s inými aktivitami IROP alebo iných OP a podporuje tak integrovaný prístup.</w:t>
            </w:r>
          </w:p>
          <w:p w14:paraId="594B882D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68BA717" w14:textId="7B2799FC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FDBE0" w14:textId="77777777" w:rsidR="00AD240A" w:rsidRPr="005D230B" w:rsidRDefault="00AD240A" w:rsidP="00AD2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0695EA03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199" w14:textId="49297D6B" w:rsidR="00AD240A" w:rsidRPr="005D230B" w:rsidRDefault="00F75D5D" w:rsidP="00AD240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060" w14:textId="2637A1F5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AD240A" w:rsidRPr="005D230B" w14:paraId="6655DC38" w14:textId="77777777" w:rsidTr="00914A01">
        <w:trPr>
          <w:trHeight w:val="68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6D93C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8C105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197B5" w14:textId="77777777" w:rsidR="00AD240A" w:rsidRPr="005D230B" w:rsidRDefault="00AD240A" w:rsidP="00AD240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F21D" w14:textId="77777777" w:rsidR="00AD240A" w:rsidRPr="005D230B" w:rsidRDefault="00AD240A" w:rsidP="00AD240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5466" w14:textId="43DFA20F" w:rsidR="00AD240A" w:rsidRPr="005D230B" w:rsidRDefault="00AD240A" w:rsidP="00AD240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26962A03" w14:textId="2C97C325" w:rsidR="00AD240A" w:rsidRPr="005D230B" w:rsidRDefault="00AD240A" w:rsidP="00AD240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68915" w14:textId="38072AAC" w:rsidR="00AD240A" w:rsidRPr="005D230B" w:rsidRDefault="00AD240A" w:rsidP="00AD240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2E629C" w:rsidRPr="005D230B" w14:paraId="3B1CA7D5" w14:textId="77777777" w:rsidTr="00914A01">
        <w:trPr>
          <w:trHeight w:val="360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F6C5" w14:textId="75D2989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1.11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D216" w14:textId="0E77BCB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06CD5" w14:textId="228F67B0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8F0B" w14:textId="77777777" w:rsidR="002E629C" w:rsidRPr="007B1E87" w:rsidRDefault="002E629C" w:rsidP="002E6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4A0C153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7107C" w14:textId="10FF98A8" w:rsidR="002E629C" w:rsidRPr="005D230B" w:rsidRDefault="00C64E05" w:rsidP="002E629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04AA6" w14:textId="0B81BF78" w:rsidR="002E629C" w:rsidRPr="005D230B" w:rsidRDefault="002E629C" w:rsidP="00C64E0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71EB1189" w14:textId="77777777" w:rsidTr="00914A01">
        <w:trPr>
          <w:trHeight w:val="309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B873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0BF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C54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60B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E714" w14:textId="032B10B0" w:rsidR="002E629C" w:rsidRPr="005D230B" w:rsidRDefault="002E629C" w:rsidP="002E629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9D69D" w14:textId="262BED28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15AA1BB2" w14:textId="77777777" w:rsidTr="00693D4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C3F9BC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508FD2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2E629C" w:rsidRPr="005D230B" w14:paraId="1F40B00E" w14:textId="77777777" w:rsidTr="00914A01">
        <w:trPr>
          <w:trHeight w:val="108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3C2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734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1D1E" w14:textId="0DE94C8F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či sú aktivity projektu zvolené na základe východiskovej situácie, či sú zrozumiteľne definované a či zabezpečujú dosiahnutie plánovaných cieľov projektu.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CA9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6F49A94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30D" w14:textId="4162820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7DA3" w14:textId="4A2AC49E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E629C" w:rsidRPr="005D230B" w14:paraId="2592F08E" w14:textId="77777777" w:rsidTr="00914A01">
        <w:trPr>
          <w:trHeight w:val="77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DAC3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1DDE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9BE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AC2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9F8" w14:textId="7B245E1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999C" w14:textId="65C5C3DA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</w:t>
            </w:r>
          </w:p>
        </w:tc>
      </w:tr>
      <w:tr w:rsidR="002E629C" w:rsidRPr="005D230B" w14:paraId="47858364" w14:textId="77777777" w:rsidTr="00914A01">
        <w:trPr>
          <w:trHeight w:val="1587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4D3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9B8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CA95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6F6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870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027" w14:textId="6F5E32D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2E629C" w:rsidRPr="005D230B" w14:paraId="760B68C6" w14:textId="77777777" w:rsidTr="00914A01">
        <w:trPr>
          <w:trHeight w:val="37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6A6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8115" w14:textId="364513A3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vhodnosti navrhovaných aktivít z vecného a časového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hľadiska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B4AF" w14:textId="45250643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kvalitatívna úroveň a využiteľnosť výstupov projektu, účinnosť a logická previazanosť aktivít projektu, chronologická nadväznosť aktivít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projektu, vhodnosť a reálnosť dĺžky trvania jednotlivých aktivít, súlad časového plánu s ďalšou súvisiacou dokumentáciou.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793" w14:textId="77777777" w:rsidR="002E629C" w:rsidRPr="005D230B" w:rsidRDefault="002E629C" w:rsidP="002E629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14:paraId="2FA89B2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EE46" w14:textId="61CC911E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DBBB" w14:textId="05811AB2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umožňuje dosiahnutie výstupov projektu v navrhovanom rozsahu, aktivity projektu majú logickú vzájomnú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súvislosť, časové lehoty realizácie aktivít sú reálne a sú v súlade so súvisiacou dokumentáciou.</w:t>
            </w:r>
          </w:p>
        </w:tc>
      </w:tr>
      <w:tr w:rsidR="002E629C" w:rsidRPr="005D230B" w14:paraId="1B2E74AF" w14:textId="77777777" w:rsidTr="00914A01">
        <w:trPr>
          <w:trHeight w:val="49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DF3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D3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C4F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EE9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D442" w14:textId="58608A0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D60D" w14:textId="5EA55FB1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prepojené, časové lehoty realizácie aktivít nie sú reálne, nie sú chronologicky usporiadané a nie sú v súlade so súvisiacou dokumentáciou.</w:t>
            </w:r>
          </w:p>
        </w:tc>
      </w:tr>
      <w:tr w:rsidR="002E629C" w:rsidRPr="005D230B" w14:paraId="19E92791" w14:textId="77777777" w:rsidTr="00914A01">
        <w:trPr>
          <w:trHeight w:val="69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2DB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DFD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53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684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ABB6" w14:textId="7BDB1F1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4313" w14:textId="63710BA4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prepojené, časové lehoty realizácie aktivít nie sú reálne, nie sú chronologicky usporiadané, nie sú v súlade so súvisiacou dokumentáciou. </w:t>
            </w:r>
          </w:p>
        </w:tc>
      </w:tr>
      <w:tr w:rsidR="002E629C" w:rsidRPr="005D230B" w14:paraId="126FB177" w14:textId="77777777" w:rsidTr="00914A01">
        <w:trPr>
          <w:trHeight w:val="4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9C4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F969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F6E7" w14:textId="5BE92A7B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na výšku žiadaného NFP.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9E1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70025E08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338A" w14:textId="2F10C54E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2560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2E629C" w:rsidRPr="005D230B" w14:paraId="2DDD4CFB" w14:textId="77777777" w:rsidTr="00914A01">
        <w:trPr>
          <w:trHeight w:val="92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D0A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B1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425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D2B4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FC7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A9F" w14:textId="0BD15340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 z merateľných ukazovateľov vykazuje závažné nedostatky v nasledovných oblastiach: nereálna plánovaná hodnota z vecného, časového alebo finančného hľadiska.</w:t>
            </w:r>
          </w:p>
        </w:tc>
      </w:tr>
      <w:tr w:rsidR="002E629C" w:rsidRPr="005D230B" w14:paraId="1FF60F07" w14:textId="77777777" w:rsidTr="00914A01">
        <w:trPr>
          <w:trHeight w:val="53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FD2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449E" w14:textId="1BE0C656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284" w14:textId="2A2D99C0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CF82" w14:textId="7B6BE26A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8DB" w14:textId="1AB1ED4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BFE2" w14:textId="46A4D414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2E629C" w:rsidRPr="005D230B" w14:paraId="6180AB9A" w14:textId="77777777" w:rsidTr="00914A01">
        <w:trPr>
          <w:trHeight w:val="31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55C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DC7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A1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80DC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3DE" w14:textId="36E9C24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8B1D" w14:textId="017CABA0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2E629C" w:rsidRPr="005D230B" w14:paraId="7E17114B" w14:textId="77777777" w:rsidTr="00914A01">
        <w:trPr>
          <w:trHeight w:val="4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2B8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D7A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92D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F6BC" w14:textId="77777777" w:rsidR="002E629C" w:rsidRPr="005D230B" w:rsidRDefault="002E629C" w:rsidP="002E629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6B07" w14:textId="61F1B47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D87D" w14:textId="2590FFE5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2E629C" w:rsidRPr="005D230B" w14:paraId="47FBC61E" w14:textId="77777777" w:rsidTr="00914A01">
        <w:trPr>
          <w:trHeight w:val="64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5AF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8A3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zvýšeniu bezpečnosti na komunikáciách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68C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zabezpečuje zvýšenie bezpečnosti zraniteľných účastníkov cestnej premávku:</w:t>
            </w:r>
          </w:p>
          <w:p w14:paraId="05684DE1" w14:textId="77777777" w:rsidR="002E629C" w:rsidRPr="005D230B" w:rsidRDefault="002E629C" w:rsidP="002E629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segregáciou cyklistických komunikácií;</w:t>
            </w:r>
          </w:p>
          <w:p w14:paraId="0D805648" w14:textId="77777777" w:rsidR="002E629C" w:rsidRPr="005D230B" w:rsidRDefault="002E629C" w:rsidP="002E629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budovanie nových cyklistických komunikácií.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BB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764" w14:textId="0CE85CB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E2F6" w14:textId="3FB6D732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 uvedeným oblastiam.</w:t>
            </w:r>
          </w:p>
        </w:tc>
      </w:tr>
      <w:tr w:rsidR="002E629C" w:rsidRPr="005D230B" w14:paraId="17DE2307" w14:textId="77777777" w:rsidTr="00914A01">
        <w:trPr>
          <w:trHeight w:val="5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431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B8A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5B9F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EB5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E0F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4F6F" w14:textId="5106A5F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príspevok k uvedeným oblastiam.</w:t>
            </w:r>
          </w:p>
        </w:tc>
      </w:tr>
      <w:tr w:rsidR="002E629C" w:rsidRPr="005D230B" w14:paraId="708319C4" w14:textId="77777777" w:rsidTr="00914A01">
        <w:trPr>
          <w:trHeight w:val="74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84E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2.6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949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zvýšeniu úrovne infraštruktúry pre nemotorovú dopravu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69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zabezpečuje zvýšenie úrovne infraštruktúry pre cyklistov a chodcov prostredníctvom:</w:t>
            </w:r>
          </w:p>
          <w:p w14:paraId="3A2A6C3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886200C" w14:textId="77777777" w:rsidR="002E629C" w:rsidRPr="005D230B" w:rsidRDefault="002E629C" w:rsidP="002E629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doplnkovej cyklistickej infraštruktúry (chránené parkoviská pre bicykle, cyklostojany, nabíjacie stanice pre elektrobicykle, systémy automatickej požičovne bicyklov, hygienické zariadenia apod.);</w:t>
            </w:r>
          </w:p>
          <w:p w14:paraId="1C882A54" w14:textId="57BD43B1" w:rsidR="002E629C" w:rsidRPr="005D230B" w:rsidRDefault="002E629C" w:rsidP="002E629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zvýšenia bezpečnosti cyklistov a chodcov</w:t>
            </w: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(pešie zóny, </w:t>
            </w:r>
            <w:proofErr w:type="spellStart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shared</w:t>
            </w:r>
            <w:proofErr w:type="spellEnd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space</w:t>
            </w:r>
            <w:proofErr w:type="spellEnd"/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, vylúčenie dopravy z ulíc okrem mestskej hromadnej dopravy a cyklistov apod.);</w:t>
            </w:r>
          </w:p>
          <w:p w14:paraId="2ECC944F" w14:textId="77777777" w:rsidR="002E629C" w:rsidRPr="005D230B" w:rsidRDefault="002E629C" w:rsidP="002E629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odstraňovania úzkych miest v pešej doprave;</w:t>
            </w:r>
          </w:p>
          <w:p w14:paraId="79627296" w14:textId="77777777" w:rsidR="002E629C" w:rsidRPr="005D230B" w:rsidRDefault="002E629C" w:rsidP="002E629C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odstraňovanie bariér pri prestupovaní.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E72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2E1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2D06" w14:textId="4EF5F7A3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prínos k min. 3 uvedeným oblastiam.</w:t>
            </w:r>
          </w:p>
        </w:tc>
      </w:tr>
      <w:tr w:rsidR="002E629C" w:rsidRPr="005D230B" w14:paraId="2AB43233" w14:textId="77777777" w:rsidTr="00914A01">
        <w:trPr>
          <w:trHeight w:val="128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653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05B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C2CC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085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1B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1B38" w14:textId="22FA8781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prínos k 1 až 2 z uvedených oblastí.</w:t>
            </w:r>
          </w:p>
        </w:tc>
      </w:tr>
      <w:tr w:rsidR="002E629C" w:rsidRPr="005D230B" w14:paraId="5C9B336D" w14:textId="77777777" w:rsidTr="00914A01">
        <w:trPr>
          <w:trHeight w:val="51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95E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CFA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4" w14:textId="77777777" w:rsidR="002E629C" w:rsidRPr="005D230B" w:rsidRDefault="002E629C" w:rsidP="002E629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E38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A0A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910B" w14:textId="27F1F84D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príspevok k uvedeným oblastiam.</w:t>
            </w:r>
          </w:p>
        </w:tc>
      </w:tr>
      <w:tr w:rsidR="002E629C" w:rsidRPr="005D230B" w14:paraId="59C089BB" w14:textId="77777777" w:rsidTr="00914A01">
        <w:trPr>
          <w:trHeight w:val="15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20D" w14:textId="0B6B25F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2.7</w:t>
            </w:r>
          </w:p>
          <w:p w14:paraId="4431063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6BD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redukcii automobilovej dopravy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732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projekt zabezpečí redukciu objemu automobilovej dopravy a zvýšenie počtu používateľov nemotorovej dopravy.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24D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4ADA" w14:textId="54768CD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80BC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zabezpečí redukciu objemu automobilovej dopravy a zvýšenie počtu používateľov nemotorovej dopravy.</w:t>
            </w:r>
          </w:p>
        </w:tc>
      </w:tr>
      <w:tr w:rsidR="002E629C" w:rsidRPr="005D230B" w14:paraId="5F9067A9" w14:textId="77777777" w:rsidTr="00914A01">
        <w:trPr>
          <w:trHeight w:val="217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B82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901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3C0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47F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62E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915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nezabezpečí redukciu objemu automobilovej dopravy ani zvýšenie počtu používateľov nemotorovej dopravy.</w:t>
            </w:r>
          </w:p>
        </w:tc>
      </w:tr>
      <w:tr w:rsidR="002E629C" w:rsidRPr="005D230B" w14:paraId="72A288B0" w14:textId="77777777" w:rsidTr="00693D4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E59E9A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025C7A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2E629C" w:rsidRPr="005D230B" w14:paraId="2037BB77" w14:textId="77777777" w:rsidTr="00914A01">
        <w:trPr>
          <w:trHeight w:val="67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B60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3E1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0B78" w14:textId="22311CB8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 odborná realizácia aktivít projektu (vrátane rozdelenia kompetencií, definovania potrebných odborných znalostí, vzdelania atď.).</w:t>
            </w:r>
          </w:p>
          <w:p w14:paraId="3E19A07B" w14:textId="6F510CA6" w:rsidR="002E629C" w:rsidRPr="005D230B" w:rsidRDefault="002E629C" w:rsidP="0085221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Administratívne a odborné kapacity môžu byť zabezpečené buď interne alebo externe.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76FB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29977565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10F" w14:textId="0C24856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4D38" w14:textId="115126DF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</w:t>
            </w:r>
          </w:p>
          <w:p w14:paraId="3B8E5634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5E8DE234" w14:textId="714CF2C7" w:rsidR="002E629C" w:rsidRPr="005D230B" w:rsidRDefault="002E629C" w:rsidP="002E629C">
            <w:pPr>
              <w:numPr>
                <w:ilvl w:val="0"/>
                <w:numId w:val="28"/>
              </w:numPr>
              <w:spacing w:line="256" w:lineRule="auto"/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externými kapacitami so skúsenosťami v oblasti riadenia obdobných/porovnateľných projektov, alebo</w:t>
            </w:r>
          </w:p>
          <w:p w14:paraId="042BD284" w14:textId="77777777" w:rsidR="002E629C" w:rsidRPr="005D230B" w:rsidRDefault="002E629C" w:rsidP="002E629C">
            <w:pPr>
              <w:numPr>
                <w:ilvl w:val="0"/>
                <w:numId w:val="28"/>
              </w:numPr>
              <w:spacing w:line="256" w:lineRule="auto"/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2E629C" w:rsidRPr="005D230B" w14:paraId="0D97CADD" w14:textId="77777777" w:rsidTr="00914A01">
        <w:trPr>
          <w:trHeight w:val="28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8FD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C2C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5BC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DB8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A128" w14:textId="701F28A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4556" w14:textId="097D991C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z oblastí ako napr. počet administratívnych a odborných kapacít, zadefinovanie jednotlivých kompetencií v rámci projektového tímu a pod. sa objavujú nedostatky, ktoré však nemajú rozhodujúci vplyv na správne riadenie a implementáciu projektu.</w:t>
            </w:r>
          </w:p>
        </w:tc>
      </w:tr>
      <w:tr w:rsidR="002E629C" w:rsidRPr="005D230B" w14:paraId="1BDD644F" w14:textId="77777777" w:rsidTr="00914A01">
        <w:trPr>
          <w:trHeight w:val="93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32D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31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314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D3F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ED7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F1BA" w14:textId="22C30A6D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ohrozujú správne riadenie a implementáciu projektu.</w:t>
            </w:r>
          </w:p>
        </w:tc>
      </w:tr>
      <w:tr w:rsidR="002E629C" w:rsidRPr="005D230B" w14:paraId="64E95FA5" w14:textId="77777777" w:rsidTr="00914A01">
        <w:trPr>
          <w:trHeight w:val="27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E85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246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856" w14:textId="4D29FA7C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560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369F" w14:textId="062E92D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3BF1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2E629C" w:rsidRPr="005D230B" w14:paraId="00CA04AE" w14:textId="77777777" w:rsidTr="00914A01">
        <w:trPr>
          <w:trHeight w:val="22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27A3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8B3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94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6B4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69BF" w14:textId="2CF376F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E0B" w14:textId="55FADAE3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2E629C" w:rsidRPr="005D230B" w14:paraId="495C0A07" w14:textId="77777777" w:rsidTr="00914A01">
        <w:trPr>
          <w:trHeight w:val="47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420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F6E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25C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611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C3D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15CC" w14:textId="77777777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2E629C" w:rsidRPr="005D230B" w14:paraId="3EC01C97" w14:textId="77777777" w:rsidTr="00693D4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F97CFE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3CFCEF" w14:textId="77777777" w:rsidR="002E629C" w:rsidRPr="005D230B" w:rsidRDefault="002E629C" w:rsidP="002E629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2E629C" w:rsidRPr="005D230B" w14:paraId="1EDB42BB" w14:textId="77777777" w:rsidTr="00914A01">
        <w:trPr>
          <w:trHeight w:val="130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66F" w14:textId="374E58E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6C9" w14:textId="53B59E83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672" w14:textId="5E7B51D1" w:rsidR="002E629C" w:rsidRPr="005D230B" w:rsidRDefault="002E629C" w:rsidP="002E629C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výsledkov).</w:t>
            </w:r>
          </w:p>
          <w:p w14:paraId="7A2BA1F7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6B7F05C4" w14:textId="76F178FD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03A" w14:textId="28BB704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377" w14:textId="39CF4310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E06" w14:textId="2E6D0671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D3065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2E629C" w:rsidRPr="005D230B" w14:paraId="4C13F02F" w14:textId="77777777" w:rsidTr="00914A01">
        <w:trPr>
          <w:trHeight w:val="741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C66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54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23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5CF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FAB2" w14:textId="16B847C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5FB" w14:textId="279CDA58" w:rsidR="002E629C" w:rsidRPr="005D230B" w:rsidRDefault="002E629C" w:rsidP="00D3065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D3065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="00D30656" w:rsidRPr="005D230B" w:rsidDel="00D3065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2E629C" w:rsidRPr="005D230B" w14:paraId="08E770C3" w14:textId="77777777" w:rsidTr="00914A01">
        <w:trPr>
          <w:trHeight w:val="116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1A9C" w14:textId="4AC5597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39CD9" w14:textId="1006EB3A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C93D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167A912B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258719B4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AF1E1A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C69FC7D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>V prípade benchmarkov (</w:t>
            </w:r>
            <w:proofErr w:type="spellStart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 smerných ukazovateľov, ktoré sa vzťahujú na výstupy  projektu) a finančných limitov (</w:t>
            </w:r>
            <w:proofErr w:type="spellStart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. jednotkových cien, ktoré sa vzťahujú na konkrétne typy výdavkov, napr. informačná tabuľa), budú stanovené konkrétne hodnoty, ktoré budú pravidelne aktualizované podľa vývoja trhových cien. </w:t>
            </w:r>
          </w:p>
          <w:p w14:paraId="49080BD2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</w:t>
            </w: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výdavkov, ktoré budú nadhodnotené, budú tieto výdavky znížené a projekt nebude diskvalifikovaný.</w:t>
            </w:r>
          </w:p>
          <w:p w14:paraId="771FE3B4" w14:textId="77777777" w:rsidR="002E629C" w:rsidRPr="005D230B" w:rsidRDefault="002E629C" w:rsidP="002E629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29C44395" w14:textId="54BA4AE8" w:rsidR="002E629C" w:rsidRPr="005D230B" w:rsidRDefault="002E629C" w:rsidP="002E629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77C7" w14:textId="09D89B6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0687" w14:textId="55CE47D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ED6" w14:textId="5446B73A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2E629C" w:rsidRPr="005D230B" w14:paraId="6ECD0B9F" w14:textId="77777777" w:rsidTr="00914A01">
        <w:trPr>
          <w:trHeight w:val="227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943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C2F1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66948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1BB4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AA7F9" w14:textId="5E5A77A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AEE1A" w14:textId="15CC99E1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2E629C" w:rsidRPr="005D230B" w14:paraId="06EC22B6" w14:textId="77777777" w:rsidTr="00914A01">
        <w:trPr>
          <w:trHeight w:val="93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CB19" w14:textId="390620F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D23" w14:textId="3B2B3E55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08DE" w14:textId="77777777" w:rsidR="002E629C" w:rsidRPr="005D230B" w:rsidRDefault="002E629C" w:rsidP="002E629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</w:t>
            </w:r>
            <w:proofErr w:type="spellStart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t.j</w:t>
            </w:r>
            <w:proofErr w:type="spellEnd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. finančného krytia prevádzky projektu (CF - cash </w:t>
            </w:r>
            <w:proofErr w:type="spellStart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14:paraId="6077D2C9" w14:textId="77777777" w:rsidR="002E629C" w:rsidRPr="005D230B" w:rsidRDefault="002E629C" w:rsidP="002E629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205A764D" w14:textId="6FDE5450" w:rsidR="002E629C" w:rsidRPr="005D230B" w:rsidRDefault="002E629C" w:rsidP="002E629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91F" w14:textId="3F55857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93C" w14:textId="4EEDD83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D25" w14:textId="6A2B2F90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</w:tc>
      </w:tr>
      <w:tr w:rsidR="002E629C" w:rsidRPr="005D230B" w14:paraId="04C4840D" w14:textId="77777777" w:rsidTr="00914A01">
        <w:trPr>
          <w:trHeight w:val="1227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16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F25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A48A" w14:textId="77777777" w:rsidR="002E629C" w:rsidRPr="005D230B" w:rsidRDefault="002E629C" w:rsidP="002E629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05E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06739" w14:textId="41D9D72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49E95" w14:textId="5D20A014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5D230B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2E629C" w:rsidRPr="005D230B" w14:paraId="0FAFA31D" w14:textId="77777777" w:rsidTr="00914A01">
        <w:trPr>
          <w:trHeight w:val="58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DF3" w14:textId="47AA0B1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B491" w14:textId="61783371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AC87" w14:textId="00C04243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2BA" w14:textId="33E861C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F70" w14:textId="74FC734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5BAD" w14:textId="194CF18A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03F911C1" w14:textId="77777777" w:rsidTr="00914A01">
        <w:trPr>
          <w:trHeight w:val="29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E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FDE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F2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55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F19" w14:textId="184D711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E2D" w14:textId="37DAFF65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76735484" w14:textId="77777777" w:rsidTr="00914A01">
        <w:trPr>
          <w:trHeight w:val="3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8B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E6B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98DB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C3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C277" w14:textId="7D2679A9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50F" w14:textId="67848B5F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2986561C" w14:textId="77777777" w:rsidTr="00914A01">
        <w:trPr>
          <w:trHeight w:val="55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E95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06B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50E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9CA2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4F9" w14:textId="1B3F181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14C" w14:textId="62E3B8DD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E629C" w:rsidRPr="005D230B" w14:paraId="016BB2FE" w14:textId="77777777" w:rsidTr="00914A01">
        <w:trPr>
          <w:trHeight w:val="12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B9568" w14:textId="1CE29068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9E68" w14:textId="3ACAB85A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CDDA3" w14:textId="6ABABF62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A08CA" w14:textId="77777777" w:rsidR="002E629C" w:rsidRPr="005D230B" w:rsidRDefault="002E629C" w:rsidP="002E629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216F989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C04" w14:textId="7870445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567" w14:textId="05F9CE0B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je matematicky správny, jednotlivé položky sú  zrozumiteľné, dostatočne podrobne špecifikované a správne priradené k skupinám oprávnených výdavkov. Prípadné nedostatky sa týkajú iba 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individuálnych položiek a nespôsobujú odchýlku väčšiu než 1% z výšky celkového navrhovaného rozpočtu.</w:t>
            </w:r>
          </w:p>
        </w:tc>
      </w:tr>
      <w:tr w:rsidR="002E629C" w:rsidRPr="005D230B" w14:paraId="66D908D6" w14:textId="77777777" w:rsidTr="00914A01">
        <w:trPr>
          <w:trHeight w:val="15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2AB4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9EA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872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B183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D517" w14:textId="5B621DC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FC6" w14:textId="5E1DA526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2E629C" w:rsidRPr="005D230B" w14:paraId="53285915" w14:textId="77777777" w:rsidTr="00914A01">
        <w:trPr>
          <w:trHeight w:val="255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19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780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D8D2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CB2E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3DA" w14:textId="325589A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841" w14:textId="168FC11D" w:rsidR="002E629C" w:rsidRPr="005D230B" w:rsidRDefault="002E629C" w:rsidP="002E629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7F297CCB" w14:textId="0C546E93" w:rsidR="00D64AEE" w:rsidRDefault="00D64AEE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E22C496" w14:textId="77777777" w:rsidR="00D64AEE" w:rsidRDefault="00D64AEE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14:paraId="638A859F" w14:textId="1A23DEA9" w:rsidR="003D585A" w:rsidRPr="005D230B" w:rsidRDefault="003D585A" w:rsidP="0017203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7"/>
        <w:tblW w:w="5003" w:type="pct"/>
        <w:tblLayout w:type="fixed"/>
        <w:tblLook w:val="04A0" w:firstRow="1" w:lastRow="0" w:firstColumn="1" w:lastColumn="0" w:noHBand="0" w:noVBand="1"/>
      </w:tblPr>
      <w:tblGrid>
        <w:gridCol w:w="1809"/>
        <w:gridCol w:w="10192"/>
        <w:gridCol w:w="1244"/>
        <w:gridCol w:w="1131"/>
        <w:gridCol w:w="1247"/>
      </w:tblGrid>
      <w:tr w:rsidR="00195F00" w:rsidRPr="005D230B" w14:paraId="317102EE" w14:textId="77777777" w:rsidTr="00195F0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876641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C6AB32B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682D25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98CAF1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AE6BFA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195F00" w:rsidRPr="005D230B" w14:paraId="5E02E389" w14:textId="77777777" w:rsidTr="00195F00">
        <w:trPr>
          <w:trHeight w:val="18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8A2546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1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CCD6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28DA" w14:textId="545E6EAA" w:rsidR="003D585A" w:rsidRPr="005D230B" w:rsidRDefault="0052202B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F762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951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195F00" w:rsidRPr="005D230B" w14:paraId="544D103F" w14:textId="77777777" w:rsidTr="00195F00">
        <w:trPr>
          <w:trHeight w:val="18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34AC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B3C2" w14:textId="22D4A58B" w:rsidR="003D585A" w:rsidRPr="005D230B" w:rsidRDefault="003D585A" w:rsidP="00073AF1">
            <w:pPr>
              <w:ind w:left="318" w:hanging="318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711ED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="001711ED"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="001711ED"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C3F6" w14:textId="2980FDD9" w:rsidR="003D585A" w:rsidRPr="005D230B" w:rsidRDefault="0052202B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8DD5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050A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195F00" w:rsidRPr="005D230B" w14:paraId="505FA7DF" w14:textId="77777777" w:rsidTr="00195F00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22E5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7525" w14:textId="67A5BB46" w:rsidR="003D585A" w:rsidRPr="005D230B" w:rsidRDefault="003D585A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3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Národnou stratégiou rozvoja cyklistickej dopravy a cykloturistiky v Slovenskej republike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F0FE" w14:textId="49FBCAC9" w:rsidR="003D585A" w:rsidRPr="005D230B" w:rsidRDefault="0052202B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3755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A9D9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195F00" w:rsidRPr="005D230B" w14:paraId="4CA97905" w14:textId="77777777" w:rsidTr="00195F00">
        <w:trPr>
          <w:trHeight w:val="21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FF24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B57C" w14:textId="2F286302" w:rsidR="003D585A" w:rsidRPr="005D230B" w:rsidRDefault="003D585A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32BC" w14:textId="0D4D8600" w:rsidR="003D585A" w:rsidRPr="005D230B" w:rsidRDefault="0052202B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2FBA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B10F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195F00" w:rsidRPr="005D230B" w14:paraId="1A2FCC17" w14:textId="77777777" w:rsidTr="00195F00">
        <w:trPr>
          <w:trHeight w:val="18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963A" w14:textId="77777777" w:rsidR="003D585A" w:rsidRPr="005D230B" w:rsidRDefault="003D585A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E7A5" w14:textId="1776D40F" w:rsidR="003D585A" w:rsidRPr="005D230B" w:rsidRDefault="003D585A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5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Plánom udržateľnej mobility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5DBD" w14:textId="796233C1" w:rsidR="003D585A" w:rsidRPr="005D230B" w:rsidRDefault="0052202B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E95D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561F" w14:textId="77777777" w:rsidR="003D585A" w:rsidRPr="005D230B" w:rsidRDefault="003D585A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C3BA1" w:rsidRPr="005D230B" w14:paraId="22D9BEAE" w14:textId="77777777" w:rsidTr="00195F00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641" w14:textId="77777777" w:rsidR="003C3BA1" w:rsidRPr="005D230B" w:rsidRDefault="003C3BA1" w:rsidP="0079498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F26B" w14:textId="79DC3975" w:rsidR="003C3BA1" w:rsidRPr="005D230B" w:rsidRDefault="003C3BA1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Príspevok projektu k zvýšeniu podielu cyklistickej dopravy na celkovej deľbe prepravnej práce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E5A9" w14:textId="0EDD2800" w:rsidR="003C3BA1" w:rsidRPr="005D230B" w:rsidRDefault="0052202B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68BA" w14:textId="3530E84F" w:rsidR="003C3BA1" w:rsidRPr="005D230B" w:rsidRDefault="003C3BA1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635D" w14:textId="13270079" w:rsidR="003C3BA1" w:rsidRPr="005D230B" w:rsidRDefault="003C3BA1" w:rsidP="00195F0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B41D1" w:rsidRPr="005D230B" w14:paraId="0E4F1BAE" w14:textId="77777777" w:rsidTr="00195F00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D0E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75B" w14:textId="4ACA6D0B" w:rsidR="00BB41D1" w:rsidRPr="005D230B" w:rsidRDefault="00BB41D1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D18DA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8D18DA"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="008D18DA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 w:rsidR="008D18DA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CAA" w14:textId="4CEED1C1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7A1" w14:textId="00F1C83C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32DD" w14:textId="569B6795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B41D1" w:rsidRPr="005D230B" w14:paraId="07B23443" w14:textId="77777777" w:rsidTr="00195F00">
        <w:trPr>
          <w:trHeight w:val="17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CA88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924E" w14:textId="7AB0FECB" w:rsidR="00BB41D1" w:rsidRPr="005D230B" w:rsidRDefault="00BB41D1" w:rsidP="00073AF1">
            <w:pPr>
              <w:ind w:left="318" w:hanging="318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Výrazný príspevok projektu k priorite 16 Stratégie rozvoja verejnej osobnej a nemotorovej dopravy v SR do roku </w:t>
            </w:r>
            <w:r w:rsidRPr="00073AF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9E71" w14:textId="77777777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224E" w14:textId="4680F1EE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C83A" w14:textId="09FC39D9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BB41D1" w:rsidRPr="005D230B" w14:paraId="7851FDDA" w14:textId="77777777" w:rsidTr="003813EB">
        <w:trPr>
          <w:trHeight w:val="16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D724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5545" w14:textId="7B423388" w:rsidR="00BB41D1" w:rsidRPr="005D230B" w:rsidRDefault="00BB41D1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Komplementarita s aktivitami OPII, OPD, IROP a/alebo OPBK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3190" w14:textId="352310D7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C47" w14:textId="620BC2BB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6E6" w14:textId="46890F23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BB41D1" w:rsidRPr="005D230B" w14:paraId="003D515F" w14:textId="77777777" w:rsidTr="00195F00">
        <w:trPr>
          <w:trHeight w:val="17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3C62" w14:textId="77777777" w:rsidR="00BB41D1" w:rsidRPr="005D230B" w:rsidRDefault="00BB41D1" w:rsidP="00BB41D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6E9" w14:textId="2DC9C0AD" w:rsidR="00BB41D1" w:rsidRPr="005D230B" w:rsidRDefault="00BB41D1" w:rsidP="00273E9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Príspevok projektu k integrovaným operáciám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FAD0" w14:textId="0BFC28A5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0CE" w14:textId="12DAC4A1" w:rsidR="00BB41D1" w:rsidRPr="005D230B" w:rsidRDefault="00BB41D1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F75D5D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779" w14:textId="6DB61A78" w:rsidR="00BB41D1" w:rsidRPr="005D230B" w:rsidRDefault="00F75D5D" w:rsidP="00BB41D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3459B656" w14:textId="77777777" w:rsidTr="00195F00">
        <w:trPr>
          <w:trHeight w:val="17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003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643" w14:textId="64CFAB9A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1.11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FFA0" w14:textId="4CF68F8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7D8E" w14:textId="02CC368E" w:rsidR="002E629C" w:rsidRPr="005D230B" w:rsidRDefault="00716EE1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805" w14:textId="41599270" w:rsidR="002E629C" w:rsidRDefault="00716EE1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E629C" w:rsidRPr="005D230B" w14:paraId="7C19D3C7" w14:textId="77777777" w:rsidTr="00195F00">
        <w:trPr>
          <w:trHeight w:val="18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A3F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A1EFCD9" w14:textId="77777777" w:rsidR="002E629C" w:rsidRPr="005D230B" w:rsidRDefault="002E629C" w:rsidP="002E629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D6E5CD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3AC29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46E707" w14:textId="47712BC6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</w:t>
            </w:r>
            <w:r w:rsidR="00716EE1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</w:t>
            </w:r>
          </w:p>
        </w:tc>
      </w:tr>
      <w:tr w:rsidR="002E629C" w:rsidRPr="005D230B" w14:paraId="143BCE80" w14:textId="77777777" w:rsidTr="00195F00">
        <w:trPr>
          <w:trHeight w:val="13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DE6A2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8978" w14:textId="77777777" w:rsidR="002E629C" w:rsidRPr="005D230B" w:rsidRDefault="002E629C" w:rsidP="00073AF1">
            <w:pPr>
              <w:ind w:left="318" w:hanging="318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2.1. Vhodnosť a prepojenosť navrhovaných aktivít projektu vo vzťahu k východiskovej situácii a k stanoveným cieľom </w:t>
            </w:r>
            <w:r w:rsidRPr="00073AF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8C0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6D4C" w14:textId="19B3813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C224" w14:textId="69A5996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3005C059" w14:textId="77777777" w:rsidTr="00195F00">
        <w:trPr>
          <w:trHeight w:val="13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BBDF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3CC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47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6E1A" w14:textId="21B51C0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B6EF" w14:textId="78A4FA35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69C06FB3" w14:textId="77777777" w:rsidTr="00195F00">
        <w:trPr>
          <w:trHeight w:val="43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E1C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B27E" w14:textId="77777777" w:rsidR="002E629C" w:rsidRPr="005D230B" w:rsidRDefault="002E629C" w:rsidP="00073AF1">
            <w:pPr>
              <w:ind w:left="318" w:hanging="318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2.3 Posúdenie primeranosti a reálnosti plánovaných hodnôt merateľných ukazovateľov s ohľadom na časové, finančné </w:t>
            </w:r>
            <w:r w:rsidRPr="00073AF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bookmarkStart w:id="0" w:name="_GoBack"/>
            <w:bookmarkEnd w:id="0"/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 vecné hľadisko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306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2588" w14:textId="74281C6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8FC6" w14:textId="19D0CED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E629C" w:rsidRPr="005D230B" w14:paraId="6F4ED089" w14:textId="77777777" w:rsidTr="00195F00">
        <w:trPr>
          <w:trHeight w:val="232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1EE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C3C7" w14:textId="44E4FAA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96E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5EE2" w14:textId="772E564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CFDA" w14:textId="4215331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17A620D1" w14:textId="77777777" w:rsidTr="00195F00">
        <w:trPr>
          <w:trHeight w:val="24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F8C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B30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2.5 Príspevok projektu k zvýšeniu bezpečnosti na komunikáciách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01B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5100" w14:textId="58F0455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66B0" w14:textId="7CCEB698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E629C" w:rsidRPr="005D230B" w14:paraId="71A14A3B" w14:textId="77777777" w:rsidTr="00195F00">
        <w:trPr>
          <w:trHeight w:val="22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B237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BBF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2.6 Príspevok projektu k zvýšeniu úrovne infraštruktúry pre nemotorovú dopravu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310B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8148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A4F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E629C" w:rsidRPr="005D230B" w14:paraId="211B45FB" w14:textId="77777777" w:rsidTr="00195F00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2EB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D69" w14:textId="5B92FE45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2.7 Príspevok projektu k redukcii automobilovej dopravy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3A3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A80" w14:textId="6896C39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0C07" w14:textId="063D07BE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363A2B3B" w14:textId="77777777" w:rsidTr="00195F00">
        <w:trPr>
          <w:trHeight w:val="18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7511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28FE093" w14:textId="77777777" w:rsidR="002E629C" w:rsidRPr="005D230B" w:rsidRDefault="002E629C" w:rsidP="002E629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4A7213F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B3506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20ED3E" w14:textId="520DA976" w:rsidR="002E629C" w:rsidRPr="005D230B" w:rsidRDefault="002E629C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26</w:t>
            </w:r>
          </w:p>
        </w:tc>
      </w:tr>
      <w:tr w:rsidR="002E629C" w:rsidRPr="005D230B" w14:paraId="705E4126" w14:textId="77777777" w:rsidTr="00195F00">
        <w:trPr>
          <w:trHeight w:val="18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9949C0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4A5A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456C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1B33" w14:textId="0E33B7C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3AA3" w14:textId="0CC17CA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64BCD0FC" w14:textId="77777777" w:rsidTr="00195F00">
        <w:trPr>
          <w:trHeight w:val="22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490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DBD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D823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02D" w14:textId="39F8FD74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01;2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9E7" w14:textId="70E2163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E629C" w:rsidRPr="005D230B" w14:paraId="1CB203E1" w14:textId="77777777" w:rsidTr="00195F00">
        <w:trPr>
          <w:trHeight w:val="16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4D4E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264898C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5FD7C07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8BECE9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0C94B7" w14:textId="270D10F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2E629C" w:rsidRPr="005D230B" w14:paraId="00866D2D" w14:textId="77777777" w:rsidTr="00D8689E">
        <w:trPr>
          <w:trHeight w:val="27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4B889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EAA" w14:textId="263F90E9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DD7" w14:textId="6FA6FCB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FC8" w14:textId="743A73B6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AADC" w14:textId="01760EF9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E629C" w:rsidRPr="005D230B" w14:paraId="173245C6" w14:textId="77777777" w:rsidTr="00D8689E">
        <w:trPr>
          <w:trHeight w:val="264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141D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824A" w14:textId="292911B1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2973" w14:textId="279885B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F15" w14:textId="214EE80F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4FC" w14:textId="6B293B1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E629C" w:rsidRPr="005D230B" w14:paraId="5CF7B134" w14:textId="77777777" w:rsidTr="00D8689E">
        <w:trPr>
          <w:trHeight w:val="241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6876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52A" w14:textId="27CD9773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BE1F" w14:textId="1537D2C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823" w14:textId="199EA28B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E7E" w14:textId="75CE7E71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E629C" w:rsidRPr="005D230B" w14:paraId="636B88A4" w14:textId="77777777" w:rsidTr="00D8689E">
        <w:trPr>
          <w:trHeight w:val="13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F208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416" w14:textId="0DD5ADFD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0F43" w14:textId="59807CFA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D23" w14:textId="31477A42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22B6" w14:textId="1E29FDFC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E629C" w:rsidRPr="005D230B" w14:paraId="75E4BBCE" w14:textId="77777777" w:rsidTr="008B2724">
        <w:trPr>
          <w:trHeight w:val="284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F763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F9A" w14:textId="4C017560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F12" w14:textId="6F00D2FE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209" w14:textId="0DAB426D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DB5" w14:textId="7E2015A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E629C" w:rsidRPr="005D230B" w14:paraId="08951F73" w14:textId="77777777" w:rsidTr="007A3412">
        <w:trPr>
          <w:trHeight w:val="21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E454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2F541CE" w14:textId="77777777" w:rsidR="002E629C" w:rsidRPr="005D230B" w:rsidRDefault="002E629C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EA6D21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D69570A" w14:textId="77777777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3D027B" w14:textId="7D9F92D3" w:rsidR="002E629C" w:rsidRPr="005D230B" w:rsidRDefault="002E629C" w:rsidP="002E629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D30656" w:rsidRPr="005D230B" w14:paraId="4154E2F4" w14:textId="77777777" w:rsidTr="00D30656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5BD61FE1" w14:textId="1F7700F3" w:rsidR="00D30656" w:rsidRPr="00B77D29" w:rsidRDefault="00D30656" w:rsidP="002E629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77D2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091E67C" w14:textId="77777777" w:rsidR="00D30656" w:rsidRPr="005D230B" w:rsidRDefault="00D30656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8440488" w14:textId="77777777" w:rsidR="00D30656" w:rsidRPr="005D230B" w:rsidRDefault="00D30656" w:rsidP="002E62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6E94F3" w14:textId="5BA9218C" w:rsidR="00D30656" w:rsidRPr="005D230B" w:rsidRDefault="00D30656" w:rsidP="002E629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</w:t>
            </w:r>
          </w:p>
        </w:tc>
      </w:tr>
    </w:tbl>
    <w:p w14:paraId="709378B7" w14:textId="0278D0CE" w:rsidR="003D585A" w:rsidRPr="005D230B" w:rsidRDefault="003D585A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5D230B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0B1408"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h hodnotiacich kritérií, </w:t>
      </w:r>
      <w:proofErr w:type="spellStart"/>
      <w:r w:rsidR="000B1408" w:rsidRPr="005D230B">
        <w:rPr>
          <w:rFonts w:ascii="Arial" w:hAnsi="Arial" w:cs="Arial"/>
          <w:b/>
          <w:color w:val="000000" w:themeColor="text1"/>
          <w:sz w:val="19"/>
          <w:szCs w:val="19"/>
        </w:rPr>
        <w:t>t</w:t>
      </w:r>
      <w:r w:rsidR="00644ADD" w:rsidRPr="005D230B">
        <w:rPr>
          <w:rFonts w:ascii="Arial" w:hAnsi="Arial" w:cs="Arial"/>
          <w:b/>
          <w:color w:val="000000" w:themeColor="text1"/>
          <w:sz w:val="19"/>
          <w:szCs w:val="19"/>
        </w:rPr>
        <w:t>.j</w:t>
      </w:r>
      <w:proofErr w:type="spellEnd"/>
      <w:r w:rsidR="00644ADD"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. </w:t>
      </w:r>
      <w:r w:rsidR="002349F6" w:rsidRPr="005D230B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="00D8689E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5D230B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sectPr w:rsidR="003D585A" w:rsidRPr="005D230B" w:rsidSect="005E6FF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D614" w14:textId="77777777" w:rsidR="000952CF" w:rsidRDefault="000952CF" w:rsidP="006447D5">
      <w:pPr>
        <w:spacing w:after="0" w:line="240" w:lineRule="auto"/>
      </w:pPr>
      <w:r>
        <w:separator/>
      </w:r>
    </w:p>
  </w:endnote>
  <w:endnote w:type="continuationSeparator" w:id="0">
    <w:p w14:paraId="4A8317C7" w14:textId="77777777" w:rsidR="000952CF" w:rsidRDefault="000952C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071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11478" w14:textId="1AB18F35" w:rsidR="004D4862" w:rsidRDefault="004D486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AF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5FA67B2" w14:textId="77777777" w:rsidR="004D4862" w:rsidRDefault="004D48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BC07" w14:textId="77777777" w:rsidR="000952CF" w:rsidRDefault="000952CF" w:rsidP="006447D5">
      <w:pPr>
        <w:spacing w:after="0" w:line="240" w:lineRule="auto"/>
      </w:pPr>
      <w:r>
        <w:separator/>
      </w:r>
    </w:p>
  </w:footnote>
  <w:footnote w:type="continuationSeparator" w:id="0">
    <w:p w14:paraId="54A97665" w14:textId="77777777" w:rsidR="000952CF" w:rsidRDefault="000952C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D315" w14:textId="646DB51F" w:rsidR="004D4862" w:rsidRDefault="004D486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73A3" w14:textId="5FCA5322" w:rsidR="004D4862" w:rsidRDefault="004D486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EDEA" w14:textId="45BFA6C5" w:rsidR="004D4862" w:rsidRDefault="004D48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973"/>
    <w:multiLevelType w:val="hybridMultilevel"/>
    <w:tmpl w:val="F1DC3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57F3C"/>
    <w:multiLevelType w:val="hybridMultilevel"/>
    <w:tmpl w:val="BAE472CA"/>
    <w:lvl w:ilvl="0" w:tplc="99721602">
      <w:start w:val="1"/>
      <w:numFmt w:val="upperLetter"/>
      <w:lvlText w:val="%1)"/>
      <w:lvlJc w:val="left"/>
      <w:pPr>
        <w:ind w:left="720" w:hanging="360"/>
      </w:pPr>
      <w:rPr>
        <w:rFonts w:eastAsia="Helvetica" w:cs="Times New Roman"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D02AC"/>
    <w:multiLevelType w:val="hybridMultilevel"/>
    <w:tmpl w:val="59020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35EC"/>
    <w:multiLevelType w:val="hybridMultilevel"/>
    <w:tmpl w:val="BCEAF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3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19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22"/>
  </w:num>
  <w:num w:numId="19">
    <w:abstractNumId w:val="18"/>
  </w:num>
  <w:num w:numId="20">
    <w:abstractNumId w:val="3"/>
  </w:num>
  <w:num w:numId="21">
    <w:abstractNumId w:val="20"/>
  </w:num>
  <w:num w:numId="22">
    <w:abstractNumId w:val="0"/>
  </w:num>
  <w:num w:numId="23">
    <w:abstractNumId w:val="2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79A8"/>
    <w:rsid w:val="00011451"/>
    <w:rsid w:val="00012F49"/>
    <w:rsid w:val="0001581E"/>
    <w:rsid w:val="0001588A"/>
    <w:rsid w:val="0001660D"/>
    <w:rsid w:val="000271E9"/>
    <w:rsid w:val="000277C4"/>
    <w:rsid w:val="000314C5"/>
    <w:rsid w:val="00032EAB"/>
    <w:rsid w:val="000337E9"/>
    <w:rsid w:val="00044C4F"/>
    <w:rsid w:val="000463F5"/>
    <w:rsid w:val="00053DF4"/>
    <w:rsid w:val="00055A2D"/>
    <w:rsid w:val="000579E5"/>
    <w:rsid w:val="00060851"/>
    <w:rsid w:val="00063001"/>
    <w:rsid w:val="00063118"/>
    <w:rsid w:val="0006402A"/>
    <w:rsid w:val="00066478"/>
    <w:rsid w:val="00071E45"/>
    <w:rsid w:val="0007302B"/>
    <w:rsid w:val="000732B9"/>
    <w:rsid w:val="00073386"/>
    <w:rsid w:val="00073AF1"/>
    <w:rsid w:val="0007717F"/>
    <w:rsid w:val="0008140D"/>
    <w:rsid w:val="0008777E"/>
    <w:rsid w:val="000879B8"/>
    <w:rsid w:val="000944CC"/>
    <w:rsid w:val="000952CF"/>
    <w:rsid w:val="000956D6"/>
    <w:rsid w:val="00096C0C"/>
    <w:rsid w:val="00097647"/>
    <w:rsid w:val="000A4A34"/>
    <w:rsid w:val="000A4D5A"/>
    <w:rsid w:val="000A514D"/>
    <w:rsid w:val="000A5427"/>
    <w:rsid w:val="000A74C2"/>
    <w:rsid w:val="000A7917"/>
    <w:rsid w:val="000B046D"/>
    <w:rsid w:val="000B1408"/>
    <w:rsid w:val="000B1F02"/>
    <w:rsid w:val="000B52FD"/>
    <w:rsid w:val="000B55FC"/>
    <w:rsid w:val="000C0810"/>
    <w:rsid w:val="000C159E"/>
    <w:rsid w:val="000D123F"/>
    <w:rsid w:val="000D1C14"/>
    <w:rsid w:val="000D28B0"/>
    <w:rsid w:val="000D4486"/>
    <w:rsid w:val="000D54F1"/>
    <w:rsid w:val="000E110E"/>
    <w:rsid w:val="000E2A2C"/>
    <w:rsid w:val="00102385"/>
    <w:rsid w:val="00104812"/>
    <w:rsid w:val="00107DC2"/>
    <w:rsid w:val="00111333"/>
    <w:rsid w:val="00112DDE"/>
    <w:rsid w:val="00116456"/>
    <w:rsid w:val="00120768"/>
    <w:rsid w:val="00123979"/>
    <w:rsid w:val="00125D0C"/>
    <w:rsid w:val="001266A0"/>
    <w:rsid w:val="00126E03"/>
    <w:rsid w:val="0012716B"/>
    <w:rsid w:val="0012785C"/>
    <w:rsid w:val="0013048D"/>
    <w:rsid w:val="00133218"/>
    <w:rsid w:val="0013600D"/>
    <w:rsid w:val="00137BF7"/>
    <w:rsid w:val="00140F23"/>
    <w:rsid w:val="00142FD9"/>
    <w:rsid w:val="001435FF"/>
    <w:rsid w:val="001440D9"/>
    <w:rsid w:val="001502C2"/>
    <w:rsid w:val="001658B7"/>
    <w:rsid w:val="001711ED"/>
    <w:rsid w:val="001714EF"/>
    <w:rsid w:val="0017203F"/>
    <w:rsid w:val="001769BC"/>
    <w:rsid w:val="0018641E"/>
    <w:rsid w:val="00187338"/>
    <w:rsid w:val="00192A08"/>
    <w:rsid w:val="00192C69"/>
    <w:rsid w:val="00193188"/>
    <w:rsid w:val="001953A3"/>
    <w:rsid w:val="00195F00"/>
    <w:rsid w:val="001A1C5D"/>
    <w:rsid w:val="001A64EA"/>
    <w:rsid w:val="001B6898"/>
    <w:rsid w:val="001B6B5E"/>
    <w:rsid w:val="001C21DD"/>
    <w:rsid w:val="001C4A0C"/>
    <w:rsid w:val="001D0B8B"/>
    <w:rsid w:val="001D1854"/>
    <w:rsid w:val="001D1A22"/>
    <w:rsid w:val="001D3E6E"/>
    <w:rsid w:val="001D4B07"/>
    <w:rsid w:val="001D7BB2"/>
    <w:rsid w:val="001E10C6"/>
    <w:rsid w:val="001E14C1"/>
    <w:rsid w:val="001E19F0"/>
    <w:rsid w:val="001E6A35"/>
    <w:rsid w:val="001E78F1"/>
    <w:rsid w:val="001F0938"/>
    <w:rsid w:val="00206A9C"/>
    <w:rsid w:val="00216D1E"/>
    <w:rsid w:val="00221C3A"/>
    <w:rsid w:val="00225A4B"/>
    <w:rsid w:val="00225D45"/>
    <w:rsid w:val="00226709"/>
    <w:rsid w:val="00230E81"/>
    <w:rsid w:val="002349F6"/>
    <w:rsid w:val="002363B9"/>
    <w:rsid w:val="00237713"/>
    <w:rsid w:val="00240572"/>
    <w:rsid w:val="00241F1A"/>
    <w:rsid w:val="002541FD"/>
    <w:rsid w:val="0025496C"/>
    <w:rsid w:val="00267077"/>
    <w:rsid w:val="0027109D"/>
    <w:rsid w:val="00273E9B"/>
    <w:rsid w:val="00275D95"/>
    <w:rsid w:val="00275EC2"/>
    <w:rsid w:val="00276741"/>
    <w:rsid w:val="002770FE"/>
    <w:rsid w:val="00281453"/>
    <w:rsid w:val="0028704D"/>
    <w:rsid w:val="00290948"/>
    <w:rsid w:val="00293A55"/>
    <w:rsid w:val="00297E2A"/>
    <w:rsid w:val="002A0734"/>
    <w:rsid w:val="002A0F60"/>
    <w:rsid w:val="002B38DF"/>
    <w:rsid w:val="002B3A18"/>
    <w:rsid w:val="002B4195"/>
    <w:rsid w:val="002B5816"/>
    <w:rsid w:val="002B69E0"/>
    <w:rsid w:val="002B7238"/>
    <w:rsid w:val="002C3625"/>
    <w:rsid w:val="002D0E71"/>
    <w:rsid w:val="002D30EF"/>
    <w:rsid w:val="002D5412"/>
    <w:rsid w:val="002D71E6"/>
    <w:rsid w:val="002E24F1"/>
    <w:rsid w:val="002E4D51"/>
    <w:rsid w:val="002E5849"/>
    <w:rsid w:val="002E629C"/>
    <w:rsid w:val="002E7672"/>
    <w:rsid w:val="002F07B1"/>
    <w:rsid w:val="002F40AF"/>
    <w:rsid w:val="002F42CE"/>
    <w:rsid w:val="00303EC6"/>
    <w:rsid w:val="0030523B"/>
    <w:rsid w:val="00307678"/>
    <w:rsid w:val="00307C69"/>
    <w:rsid w:val="00307EB6"/>
    <w:rsid w:val="00317374"/>
    <w:rsid w:val="00326384"/>
    <w:rsid w:val="00326421"/>
    <w:rsid w:val="003269E1"/>
    <w:rsid w:val="003273A9"/>
    <w:rsid w:val="00327FAC"/>
    <w:rsid w:val="003320FE"/>
    <w:rsid w:val="00336872"/>
    <w:rsid w:val="00340819"/>
    <w:rsid w:val="00344FDF"/>
    <w:rsid w:val="003627FB"/>
    <w:rsid w:val="00365D87"/>
    <w:rsid w:val="003734EE"/>
    <w:rsid w:val="00380C46"/>
    <w:rsid w:val="003813EB"/>
    <w:rsid w:val="0038512E"/>
    <w:rsid w:val="0039163A"/>
    <w:rsid w:val="00392A44"/>
    <w:rsid w:val="00393DD9"/>
    <w:rsid w:val="003940A4"/>
    <w:rsid w:val="00395821"/>
    <w:rsid w:val="003A2184"/>
    <w:rsid w:val="003A6358"/>
    <w:rsid w:val="003B32AA"/>
    <w:rsid w:val="003B460E"/>
    <w:rsid w:val="003C19C2"/>
    <w:rsid w:val="003C1E0A"/>
    <w:rsid w:val="003C3AA4"/>
    <w:rsid w:val="003C3BA1"/>
    <w:rsid w:val="003C4DDF"/>
    <w:rsid w:val="003C4EF8"/>
    <w:rsid w:val="003C52DC"/>
    <w:rsid w:val="003C5846"/>
    <w:rsid w:val="003C7A2D"/>
    <w:rsid w:val="003D585A"/>
    <w:rsid w:val="003E13FA"/>
    <w:rsid w:val="003E3CB4"/>
    <w:rsid w:val="003E7EC6"/>
    <w:rsid w:val="003F28D3"/>
    <w:rsid w:val="003F2E32"/>
    <w:rsid w:val="003F6D5C"/>
    <w:rsid w:val="003F749D"/>
    <w:rsid w:val="00404055"/>
    <w:rsid w:val="00407993"/>
    <w:rsid w:val="00412C46"/>
    <w:rsid w:val="00412FA0"/>
    <w:rsid w:val="00413E8F"/>
    <w:rsid w:val="004207A1"/>
    <w:rsid w:val="00420E07"/>
    <w:rsid w:val="00425EAC"/>
    <w:rsid w:val="004261B8"/>
    <w:rsid w:val="00431C3F"/>
    <w:rsid w:val="00434596"/>
    <w:rsid w:val="00440986"/>
    <w:rsid w:val="00442D84"/>
    <w:rsid w:val="00444FCC"/>
    <w:rsid w:val="0044548E"/>
    <w:rsid w:val="00445684"/>
    <w:rsid w:val="00445704"/>
    <w:rsid w:val="00447D47"/>
    <w:rsid w:val="00450852"/>
    <w:rsid w:val="00453E6F"/>
    <w:rsid w:val="00455167"/>
    <w:rsid w:val="004563D9"/>
    <w:rsid w:val="00457071"/>
    <w:rsid w:val="004601B2"/>
    <w:rsid w:val="004602FE"/>
    <w:rsid w:val="0046160D"/>
    <w:rsid w:val="00461E72"/>
    <w:rsid w:val="00470660"/>
    <w:rsid w:val="004710D6"/>
    <w:rsid w:val="00472769"/>
    <w:rsid w:val="00480D9F"/>
    <w:rsid w:val="00481967"/>
    <w:rsid w:val="00482F12"/>
    <w:rsid w:val="004831D3"/>
    <w:rsid w:val="00484FF4"/>
    <w:rsid w:val="004860DB"/>
    <w:rsid w:val="00492C48"/>
    <w:rsid w:val="00493914"/>
    <w:rsid w:val="004A0684"/>
    <w:rsid w:val="004A6A50"/>
    <w:rsid w:val="004B0BDC"/>
    <w:rsid w:val="004B3FA1"/>
    <w:rsid w:val="004B5519"/>
    <w:rsid w:val="004B5B76"/>
    <w:rsid w:val="004B6989"/>
    <w:rsid w:val="004B756D"/>
    <w:rsid w:val="004C6A47"/>
    <w:rsid w:val="004D222E"/>
    <w:rsid w:val="004D4595"/>
    <w:rsid w:val="004D4862"/>
    <w:rsid w:val="004E04B0"/>
    <w:rsid w:val="004E27AC"/>
    <w:rsid w:val="004E6E70"/>
    <w:rsid w:val="004E6F28"/>
    <w:rsid w:val="004F088A"/>
    <w:rsid w:val="004F2CDE"/>
    <w:rsid w:val="004F40BE"/>
    <w:rsid w:val="004F4B9F"/>
    <w:rsid w:val="00500F2E"/>
    <w:rsid w:val="00504839"/>
    <w:rsid w:val="005051D9"/>
    <w:rsid w:val="0050602D"/>
    <w:rsid w:val="005113A6"/>
    <w:rsid w:val="0051226C"/>
    <w:rsid w:val="0051632E"/>
    <w:rsid w:val="0052202B"/>
    <w:rsid w:val="005226AC"/>
    <w:rsid w:val="00524CEC"/>
    <w:rsid w:val="005268B1"/>
    <w:rsid w:val="00526E04"/>
    <w:rsid w:val="005273A4"/>
    <w:rsid w:val="00527808"/>
    <w:rsid w:val="00533EDA"/>
    <w:rsid w:val="0053771B"/>
    <w:rsid w:val="0054149D"/>
    <w:rsid w:val="0054352E"/>
    <w:rsid w:val="0054484D"/>
    <w:rsid w:val="005453CA"/>
    <w:rsid w:val="005551C5"/>
    <w:rsid w:val="005729A7"/>
    <w:rsid w:val="00574223"/>
    <w:rsid w:val="0057652E"/>
    <w:rsid w:val="00581A45"/>
    <w:rsid w:val="0058247B"/>
    <w:rsid w:val="00584DC2"/>
    <w:rsid w:val="00593832"/>
    <w:rsid w:val="00595B20"/>
    <w:rsid w:val="00595BE1"/>
    <w:rsid w:val="0059761F"/>
    <w:rsid w:val="005A1EE9"/>
    <w:rsid w:val="005A2A5C"/>
    <w:rsid w:val="005A2DAF"/>
    <w:rsid w:val="005A56C8"/>
    <w:rsid w:val="005A5D2C"/>
    <w:rsid w:val="005B1EA3"/>
    <w:rsid w:val="005B3219"/>
    <w:rsid w:val="005B53B3"/>
    <w:rsid w:val="005B58C0"/>
    <w:rsid w:val="005B64E5"/>
    <w:rsid w:val="005B6B73"/>
    <w:rsid w:val="005B72B0"/>
    <w:rsid w:val="005C0D61"/>
    <w:rsid w:val="005C1D17"/>
    <w:rsid w:val="005C3194"/>
    <w:rsid w:val="005D0916"/>
    <w:rsid w:val="005D230B"/>
    <w:rsid w:val="005D281E"/>
    <w:rsid w:val="005D5DFC"/>
    <w:rsid w:val="005D7A69"/>
    <w:rsid w:val="005E4F09"/>
    <w:rsid w:val="005E5F54"/>
    <w:rsid w:val="005E6FF6"/>
    <w:rsid w:val="005F092D"/>
    <w:rsid w:val="005F10A6"/>
    <w:rsid w:val="005F1478"/>
    <w:rsid w:val="00600C4F"/>
    <w:rsid w:val="00605006"/>
    <w:rsid w:val="00605C42"/>
    <w:rsid w:val="00611A9C"/>
    <w:rsid w:val="0061310C"/>
    <w:rsid w:val="0061400E"/>
    <w:rsid w:val="00616475"/>
    <w:rsid w:val="00620D1A"/>
    <w:rsid w:val="0062171E"/>
    <w:rsid w:val="006316D9"/>
    <w:rsid w:val="0063387B"/>
    <w:rsid w:val="00633BC1"/>
    <w:rsid w:val="00634BA2"/>
    <w:rsid w:val="0063635B"/>
    <w:rsid w:val="00640C3F"/>
    <w:rsid w:val="006436E8"/>
    <w:rsid w:val="006447D5"/>
    <w:rsid w:val="00644ADD"/>
    <w:rsid w:val="006511CD"/>
    <w:rsid w:val="00656A72"/>
    <w:rsid w:val="0065797F"/>
    <w:rsid w:val="006639C1"/>
    <w:rsid w:val="00675A56"/>
    <w:rsid w:val="00677B16"/>
    <w:rsid w:val="00681513"/>
    <w:rsid w:val="00682507"/>
    <w:rsid w:val="00690904"/>
    <w:rsid w:val="00693D4B"/>
    <w:rsid w:val="006A173E"/>
    <w:rsid w:val="006A373F"/>
    <w:rsid w:val="006A3873"/>
    <w:rsid w:val="006A45D7"/>
    <w:rsid w:val="006A4DB4"/>
    <w:rsid w:val="006B396B"/>
    <w:rsid w:val="006B3FDE"/>
    <w:rsid w:val="006B58E1"/>
    <w:rsid w:val="006C0E70"/>
    <w:rsid w:val="006C24B0"/>
    <w:rsid w:val="006C38A1"/>
    <w:rsid w:val="006C5A15"/>
    <w:rsid w:val="006D3334"/>
    <w:rsid w:val="006E5342"/>
    <w:rsid w:val="006F0665"/>
    <w:rsid w:val="006F242F"/>
    <w:rsid w:val="006F6E4B"/>
    <w:rsid w:val="006F79BB"/>
    <w:rsid w:val="00704EBA"/>
    <w:rsid w:val="0071203B"/>
    <w:rsid w:val="00715F66"/>
    <w:rsid w:val="00716EE1"/>
    <w:rsid w:val="00726517"/>
    <w:rsid w:val="00731D5F"/>
    <w:rsid w:val="00736B1F"/>
    <w:rsid w:val="00737FE6"/>
    <w:rsid w:val="00741EEF"/>
    <w:rsid w:val="007466FF"/>
    <w:rsid w:val="00752B70"/>
    <w:rsid w:val="007558B7"/>
    <w:rsid w:val="00757CC9"/>
    <w:rsid w:val="00764C65"/>
    <w:rsid w:val="00767508"/>
    <w:rsid w:val="00771679"/>
    <w:rsid w:val="00775B0E"/>
    <w:rsid w:val="00776E20"/>
    <w:rsid w:val="007777CE"/>
    <w:rsid w:val="00777B2D"/>
    <w:rsid w:val="00781E9F"/>
    <w:rsid w:val="00787641"/>
    <w:rsid w:val="00794471"/>
    <w:rsid w:val="00794986"/>
    <w:rsid w:val="007A21D8"/>
    <w:rsid w:val="007A3412"/>
    <w:rsid w:val="007A3934"/>
    <w:rsid w:val="007A66BB"/>
    <w:rsid w:val="007B1085"/>
    <w:rsid w:val="007C416E"/>
    <w:rsid w:val="007D0CCF"/>
    <w:rsid w:val="007D2241"/>
    <w:rsid w:val="007D4C56"/>
    <w:rsid w:val="007E02B5"/>
    <w:rsid w:val="007E0D53"/>
    <w:rsid w:val="007E6F49"/>
    <w:rsid w:val="007E7547"/>
    <w:rsid w:val="007F4600"/>
    <w:rsid w:val="00805D7F"/>
    <w:rsid w:val="00811203"/>
    <w:rsid w:val="00813681"/>
    <w:rsid w:val="00815F8F"/>
    <w:rsid w:val="00816151"/>
    <w:rsid w:val="00817006"/>
    <w:rsid w:val="00820EFB"/>
    <w:rsid w:val="00823E50"/>
    <w:rsid w:val="008258C4"/>
    <w:rsid w:val="00827943"/>
    <w:rsid w:val="00832E11"/>
    <w:rsid w:val="00834FA7"/>
    <w:rsid w:val="00835730"/>
    <w:rsid w:val="00836214"/>
    <w:rsid w:val="0084048B"/>
    <w:rsid w:val="008411C7"/>
    <w:rsid w:val="0084248B"/>
    <w:rsid w:val="0085134A"/>
    <w:rsid w:val="00852213"/>
    <w:rsid w:val="008544DC"/>
    <w:rsid w:val="00854E5C"/>
    <w:rsid w:val="00855EC9"/>
    <w:rsid w:val="00860E78"/>
    <w:rsid w:val="0086726F"/>
    <w:rsid w:val="00881404"/>
    <w:rsid w:val="00884B2A"/>
    <w:rsid w:val="008868CB"/>
    <w:rsid w:val="00892C76"/>
    <w:rsid w:val="00894842"/>
    <w:rsid w:val="0089625B"/>
    <w:rsid w:val="008976E0"/>
    <w:rsid w:val="008A3D50"/>
    <w:rsid w:val="008A57E8"/>
    <w:rsid w:val="008A584C"/>
    <w:rsid w:val="008B2724"/>
    <w:rsid w:val="008C045A"/>
    <w:rsid w:val="008C062F"/>
    <w:rsid w:val="008C1B78"/>
    <w:rsid w:val="008C3178"/>
    <w:rsid w:val="008C3491"/>
    <w:rsid w:val="008C7FFD"/>
    <w:rsid w:val="008D14C2"/>
    <w:rsid w:val="008D18DA"/>
    <w:rsid w:val="008D1F73"/>
    <w:rsid w:val="008D2056"/>
    <w:rsid w:val="008D29B9"/>
    <w:rsid w:val="008D4C3C"/>
    <w:rsid w:val="008D5F05"/>
    <w:rsid w:val="008D71E2"/>
    <w:rsid w:val="008E0E6B"/>
    <w:rsid w:val="008F2CA3"/>
    <w:rsid w:val="008F397B"/>
    <w:rsid w:val="0090309B"/>
    <w:rsid w:val="009063AF"/>
    <w:rsid w:val="009100F3"/>
    <w:rsid w:val="00912DE3"/>
    <w:rsid w:val="00912EAD"/>
    <w:rsid w:val="00914A01"/>
    <w:rsid w:val="00917104"/>
    <w:rsid w:val="009178C1"/>
    <w:rsid w:val="009201D7"/>
    <w:rsid w:val="00923003"/>
    <w:rsid w:val="00926FD8"/>
    <w:rsid w:val="00930A61"/>
    <w:rsid w:val="0093381E"/>
    <w:rsid w:val="00935F63"/>
    <w:rsid w:val="00937178"/>
    <w:rsid w:val="009409BA"/>
    <w:rsid w:val="009436F8"/>
    <w:rsid w:val="009451FC"/>
    <w:rsid w:val="00946635"/>
    <w:rsid w:val="009472B3"/>
    <w:rsid w:val="00961A68"/>
    <w:rsid w:val="009620CE"/>
    <w:rsid w:val="00967553"/>
    <w:rsid w:val="00974B62"/>
    <w:rsid w:val="00976D25"/>
    <w:rsid w:val="009838AC"/>
    <w:rsid w:val="009859D5"/>
    <w:rsid w:val="00992DC2"/>
    <w:rsid w:val="00994C5A"/>
    <w:rsid w:val="00994E14"/>
    <w:rsid w:val="009A31D1"/>
    <w:rsid w:val="009A4784"/>
    <w:rsid w:val="009A7AEA"/>
    <w:rsid w:val="009B3050"/>
    <w:rsid w:val="009B5010"/>
    <w:rsid w:val="009C4230"/>
    <w:rsid w:val="009D1264"/>
    <w:rsid w:val="009D13DC"/>
    <w:rsid w:val="009D2290"/>
    <w:rsid w:val="009D45BD"/>
    <w:rsid w:val="009D50FB"/>
    <w:rsid w:val="009D7170"/>
    <w:rsid w:val="009E6B1D"/>
    <w:rsid w:val="009F522C"/>
    <w:rsid w:val="009F61A8"/>
    <w:rsid w:val="009F6C4A"/>
    <w:rsid w:val="00A05000"/>
    <w:rsid w:val="00A17455"/>
    <w:rsid w:val="00A24AAB"/>
    <w:rsid w:val="00A255C3"/>
    <w:rsid w:val="00A2679A"/>
    <w:rsid w:val="00A320B8"/>
    <w:rsid w:val="00A32F68"/>
    <w:rsid w:val="00A352A7"/>
    <w:rsid w:val="00A35755"/>
    <w:rsid w:val="00A40C38"/>
    <w:rsid w:val="00A443E5"/>
    <w:rsid w:val="00A612A4"/>
    <w:rsid w:val="00A6147C"/>
    <w:rsid w:val="00A65B56"/>
    <w:rsid w:val="00A72B82"/>
    <w:rsid w:val="00A74622"/>
    <w:rsid w:val="00A80F92"/>
    <w:rsid w:val="00A83B87"/>
    <w:rsid w:val="00A83F0B"/>
    <w:rsid w:val="00A8557A"/>
    <w:rsid w:val="00A94048"/>
    <w:rsid w:val="00A97D98"/>
    <w:rsid w:val="00AA25AF"/>
    <w:rsid w:val="00AA52AB"/>
    <w:rsid w:val="00AB1998"/>
    <w:rsid w:val="00AB27C1"/>
    <w:rsid w:val="00AB3156"/>
    <w:rsid w:val="00AB7C6D"/>
    <w:rsid w:val="00AC6707"/>
    <w:rsid w:val="00AD063D"/>
    <w:rsid w:val="00AD086A"/>
    <w:rsid w:val="00AD1102"/>
    <w:rsid w:val="00AD240A"/>
    <w:rsid w:val="00AD30C0"/>
    <w:rsid w:val="00AD74AC"/>
    <w:rsid w:val="00AE20AD"/>
    <w:rsid w:val="00AE3EDF"/>
    <w:rsid w:val="00AE7306"/>
    <w:rsid w:val="00AF2D0B"/>
    <w:rsid w:val="00AF53D5"/>
    <w:rsid w:val="00B002CF"/>
    <w:rsid w:val="00B03AC5"/>
    <w:rsid w:val="00B03C92"/>
    <w:rsid w:val="00B040A9"/>
    <w:rsid w:val="00B06A6C"/>
    <w:rsid w:val="00B06AA6"/>
    <w:rsid w:val="00B06AFB"/>
    <w:rsid w:val="00B111DD"/>
    <w:rsid w:val="00B1456D"/>
    <w:rsid w:val="00B169BD"/>
    <w:rsid w:val="00B17CB2"/>
    <w:rsid w:val="00B21C24"/>
    <w:rsid w:val="00B2226B"/>
    <w:rsid w:val="00B224DA"/>
    <w:rsid w:val="00B24A9C"/>
    <w:rsid w:val="00B253C5"/>
    <w:rsid w:val="00B27BF9"/>
    <w:rsid w:val="00B30383"/>
    <w:rsid w:val="00B32026"/>
    <w:rsid w:val="00B34267"/>
    <w:rsid w:val="00B342A2"/>
    <w:rsid w:val="00B351B9"/>
    <w:rsid w:val="00B416D8"/>
    <w:rsid w:val="00B4348F"/>
    <w:rsid w:val="00B43EB2"/>
    <w:rsid w:val="00B43F51"/>
    <w:rsid w:val="00B444EF"/>
    <w:rsid w:val="00B4529A"/>
    <w:rsid w:val="00B455BE"/>
    <w:rsid w:val="00B47DBF"/>
    <w:rsid w:val="00B51876"/>
    <w:rsid w:val="00B5333E"/>
    <w:rsid w:val="00B54823"/>
    <w:rsid w:val="00B5566B"/>
    <w:rsid w:val="00B55B1D"/>
    <w:rsid w:val="00B57FFC"/>
    <w:rsid w:val="00B60AC2"/>
    <w:rsid w:val="00B6140B"/>
    <w:rsid w:val="00B65B4C"/>
    <w:rsid w:val="00B70C64"/>
    <w:rsid w:val="00B71612"/>
    <w:rsid w:val="00B72152"/>
    <w:rsid w:val="00B74B23"/>
    <w:rsid w:val="00B77D29"/>
    <w:rsid w:val="00B83291"/>
    <w:rsid w:val="00B84148"/>
    <w:rsid w:val="00B8483B"/>
    <w:rsid w:val="00B863A2"/>
    <w:rsid w:val="00B864A9"/>
    <w:rsid w:val="00B86876"/>
    <w:rsid w:val="00B906A9"/>
    <w:rsid w:val="00B94FE9"/>
    <w:rsid w:val="00B97A45"/>
    <w:rsid w:val="00B97B61"/>
    <w:rsid w:val="00BA1913"/>
    <w:rsid w:val="00BA318A"/>
    <w:rsid w:val="00BA32B5"/>
    <w:rsid w:val="00BB41D1"/>
    <w:rsid w:val="00BB7AEE"/>
    <w:rsid w:val="00BC21DD"/>
    <w:rsid w:val="00BD28BD"/>
    <w:rsid w:val="00BD3358"/>
    <w:rsid w:val="00BD3D20"/>
    <w:rsid w:val="00BE16B3"/>
    <w:rsid w:val="00BE2087"/>
    <w:rsid w:val="00BE3E03"/>
    <w:rsid w:val="00BE48D8"/>
    <w:rsid w:val="00BE6A42"/>
    <w:rsid w:val="00BE6B85"/>
    <w:rsid w:val="00BF0A6C"/>
    <w:rsid w:val="00BF0BCC"/>
    <w:rsid w:val="00BF64DC"/>
    <w:rsid w:val="00C0025E"/>
    <w:rsid w:val="00C0731F"/>
    <w:rsid w:val="00C1039D"/>
    <w:rsid w:val="00C156E3"/>
    <w:rsid w:val="00C17D09"/>
    <w:rsid w:val="00C214DE"/>
    <w:rsid w:val="00C22E7B"/>
    <w:rsid w:val="00C31AB1"/>
    <w:rsid w:val="00C54792"/>
    <w:rsid w:val="00C5674D"/>
    <w:rsid w:val="00C62F6F"/>
    <w:rsid w:val="00C64E05"/>
    <w:rsid w:val="00C6566C"/>
    <w:rsid w:val="00C67A24"/>
    <w:rsid w:val="00C7089B"/>
    <w:rsid w:val="00C70EC8"/>
    <w:rsid w:val="00C72CF8"/>
    <w:rsid w:val="00C7787D"/>
    <w:rsid w:val="00C77A23"/>
    <w:rsid w:val="00C80F70"/>
    <w:rsid w:val="00C850AE"/>
    <w:rsid w:val="00C9162D"/>
    <w:rsid w:val="00CA2519"/>
    <w:rsid w:val="00CA54FF"/>
    <w:rsid w:val="00CB38E8"/>
    <w:rsid w:val="00CB3EB8"/>
    <w:rsid w:val="00CB53F1"/>
    <w:rsid w:val="00CB6893"/>
    <w:rsid w:val="00CC24BF"/>
    <w:rsid w:val="00CC4336"/>
    <w:rsid w:val="00CD1A46"/>
    <w:rsid w:val="00CE454F"/>
    <w:rsid w:val="00CE65FF"/>
    <w:rsid w:val="00CF2402"/>
    <w:rsid w:val="00CF4836"/>
    <w:rsid w:val="00D05B26"/>
    <w:rsid w:val="00D05D18"/>
    <w:rsid w:val="00D21C27"/>
    <w:rsid w:val="00D2210A"/>
    <w:rsid w:val="00D26527"/>
    <w:rsid w:val="00D30656"/>
    <w:rsid w:val="00D43317"/>
    <w:rsid w:val="00D51595"/>
    <w:rsid w:val="00D5278E"/>
    <w:rsid w:val="00D64AC5"/>
    <w:rsid w:val="00D64AEE"/>
    <w:rsid w:val="00D67C90"/>
    <w:rsid w:val="00D70CC5"/>
    <w:rsid w:val="00D824E5"/>
    <w:rsid w:val="00D842CA"/>
    <w:rsid w:val="00D862F9"/>
    <w:rsid w:val="00D8689E"/>
    <w:rsid w:val="00D8753A"/>
    <w:rsid w:val="00D95960"/>
    <w:rsid w:val="00D96B8F"/>
    <w:rsid w:val="00DA1A1C"/>
    <w:rsid w:val="00DA73D0"/>
    <w:rsid w:val="00DB363E"/>
    <w:rsid w:val="00DB3E61"/>
    <w:rsid w:val="00DB51F3"/>
    <w:rsid w:val="00DC153C"/>
    <w:rsid w:val="00DD1EC0"/>
    <w:rsid w:val="00DE14BC"/>
    <w:rsid w:val="00DE3808"/>
    <w:rsid w:val="00DE713A"/>
    <w:rsid w:val="00DE7446"/>
    <w:rsid w:val="00DF1CA4"/>
    <w:rsid w:val="00E01AA6"/>
    <w:rsid w:val="00E0305B"/>
    <w:rsid w:val="00E05F86"/>
    <w:rsid w:val="00E07B79"/>
    <w:rsid w:val="00E106F1"/>
    <w:rsid w:val="00E12F9F"/>
    <w:rsid w:val="00E16FAB"/>
    <w:rsid w:val="00E3096A"/>
    <w:rsid w:val="00E31288"/>
    <w:rsid w:val="00E425B1"/>
    <w:rsid w:val="00E425C3"/>
    <w:rsid w:val="00E4374A"/>
    <w:rsid w:val="00E478A6"/>
    <w:rsid w:val="00E52B07"/>
    <w:rsid w:val="00E55894"/>
    <w:rsid w:val="00E6373D"/>
    <w:rsid w:val="00E63C59"/>
    <w:rsid w:val="00E70621"/>
    <w:rsid w:val="00E7360A"/>
    <w:rsid w:val="00E73884"/>
    <w:rsid w:val="00E740FA"/>
    <w:rsid w:val="00E84EFF"/>
    <w:rsid w:val="00E85BE3"/>
    <w:rsid w:val="00E87576"/>
    <w:rsid w:val="00E90EF7"/>
    <w:rsid w:val="00E96E8F"/>
    <w:rsid w:val="00E9798E"/>
    <w:rsid w:val="00EB6D26"/>
    <w:rsid w:val="00EB6D7B"/>
    <w:rsid w:val="00EC0AD1"/>
    <w:rsid w:val="00EC2933"/>
    <w:rsid w:val="00EC75FC"/>
    <w:rsid w:val="00ED180B"/>
    <w:rsid w:val="00ED2578"/>
    <w:rsid w:val="00ED6263"/>
    <w:rsid w:val="00EE0518"/>
    <w:rsid w:val="00EE1A62"/>
    <w:rsid w:val="00EE1B9E"/>
    <w:rsid w:val="00EE1D1A"/>
    <w:rsid w:val="00EE4073"/>
    <w:rsid w:val="00EF138B"/>
    <w:rsid w:val="00EF152F"/>
    <w:rsid w:val="00EF6DFA"/>
    <w:rsid w:val="00F01A74"/>
    <w:rsid w:val="00F03D55"/>
    <w:rsid w:val="00F04E86"/>
    <w:rsid w:val="00F04E95"/>
    <w:rsid w:val="00F06C7B"/>
    <w:rsid w:val="00F148C7"/>
    <w:rsid w:val="00F15027"/>
    <w:rsid w:val="00F152B3"/>
    <w:rsid w:val="00F165CB"/>
    <w:rsid w:val="00F21056"/>
    <w:rsid w:val="00F2141D"/>
    <w:rsid w:val="00F2219F"/>
    <w:rsid w:val="00F225C5"/>
    <w:rsid w:val="00F31ADA"/>
    <w:rsid w:val="00F354B5"/>
    <w:rsid w:val="00F4187A"/>
    <w:rsid w:val="00F448AA"/>
    <w:rsid w:val="00F44AD3"/>
    <w:rsid w:val="00F44C61"/>
    <w:rsid w:val="00F45DCB"/>
    <w:rsid w:val="00F4608A"/>
    <w:rsid w:val="00F5190F"/>
    <w:rsid w:val="00F52522"/>
    <w:rsid w:val="00F537B9"/>
    <w:rsid w:val="00F75632"/>
    <w:rsid w:val="00F75D5D"/>
    <w:rsid w:val="00F81D2F"/>
    <w:rsid w:val="00F93FD7"/>
    <w:rsid w:val="00F96D79"/>
    <w:rsid w:val="00FA0875"/>
    <w:rsid w:val="00FA416E"/>
    <w:rsid w:val="00FA447C"/>
    <w:rsid w:val="00FB00B5"/>
    <w:rsid w:val="00FB017D"/>
    <w:rsid w:val="00FB130E"/>
    <w:rsid w:val="00FB1F26"/>
    <w:rsid w:val="00FB2443"/>
    <w:rsid w:val="00FB3AAC"/>
    <w:rsid w:val="00FC4B51"/>
    <w:rsid w:val="00FE0B3F"/>
    <w:rsid w:val="00FE4747"/>
    <w:rsid w:val="00FF0F63"/>
    <w:rsid w:val="00FF1202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EEA0B81A-7983-45FA-99BE-FED46EB7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85A"/>
  </w:style>
  <w:style w:type="paragraph" w:styleId="Pta">
    <w:name w:val="footer"/>
    <w:basedOn w:val="Normlny"/>
    <w:link w:val="PtaChar"/>
    <w:uiPriority w:val="99"/>
    <w:unhideWhenUsed/>
    <w:rsid w:val="003D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85A"/>
  </w:style>
  <w:style w:type="table" w:customStyle="1" w:styleId="TableGrid1">
    <w:name w:val="Table Grid1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3D5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5616-E748-486A-B02A-C3B28167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19598</Words>
  <Characters>111709</Characters>
  <DocSecurity>0</DocSecurity>
  <Lines>930</Lines>
  <Paragraphs>262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2015-11-17T19:27:00Z</dcterms:created>
  <dcterms:modified xsi:type="dcterms:W3CDTF">2015-11-17T19:47:00Z</dcterms:modified>
</cp:coreProperties>
</file>